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3" w:rsidRPr="006D3427" w:rsidRDefault="00C26E9A">
      <w:pPr>
        <w:spacing w:after="0"/>
        <w:rPr>
          <w:rFonts w:ascii="Times New Roman" w:hAnsi="Times New Roman" w:cs="Times New Roman"/>
        </w:rPr>
      </w:pPr>
      <w:r w:rsidRPr="006D342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Заместителя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 - Министра сельского хозяйства Республики Казахстан от 8 июня 2017 года № 229. Зарегистрирован в Министерстве юстиции Республики Казахстан 26 июля 2017 года № 15374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0" w:name="z3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 статьи 10 Закона Республики Каза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хстан от 15 апреля 2013 года "О государственных услугах" </w:t>
      </w:r>
      <w:r w:rsidRPr="006D3427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" w:name="z4"/>
      <w:bookmarkEnd w:id="0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ставок вознаграждения при кредитовании, а также лизинге на приобретение сельскохозяйственных животных, техн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ики и технического оборудования".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" w:name="z5"/>
      <w:bookmarkEnd w:id="1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Признать утратившим силу приказ Министра сельского хозяйства Республики Казахстан от 15 апреля 2015 года № 9-1/338 "Об утверждении стандарта государственной услуги "Субсидирование ставок вознаграждения по кредита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м, а также лизингу технологического оборудования и сельскохозяйственной техники" (зарегистрированный в Реестре государственной регистрации нормативных правовых актов № 11288, опубликованный 22 июня 2015 года в информационно-правовой системе "Әділет").</w:t>
      </w:r>
      <w:proofErr w:type="gramEnd"/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" w:name="z6"/>
      <w:bookmarkEnd w:id="2"/>
      <w:r w:rsidRPr="006D3427">
        <w:rPr>
          <w:rFonts w:ascii="Times New Roman" w:hAnsi="Times New Roman" w:cs="Times New Roman"/>
          <w:color w:val="000000"/>
          <w:sz w:val="20"/>
        </w:rPr>
        <w:t>    </w:t>
      </w:r>
      <w:r w:rsidRPr="006D3427">
        <w:rPr>
          <w:rFonts w:ascii="Times New Roman" w:hAnsi="Times New Roman" w:cs="Times New Roman"/>
          <w:color w:val="000000"/>
          <w:sz w:val="20"/>
        </w:rPr>
        <w:t>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3. Департаменту инвестиционной политики Министерства сельского хозяйства Республики Казахстан в установленном законодательством порядке обеспечить: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" w:name="z7"/>
      <w:bookmarkEnd w:id="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" w:name="z8"/>
      <w:bookmarkEnd w:id="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" w:name="z9"/>
      <w:bookmarkEnd w:id="5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а направление его копии на официальное опубликование в периодические печатные издания;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7" w:name="z10"/>
      <w:bookmarkEnd w:id="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4) размещение настоящего приказа на интернет-ресурсе Министерства сельского хозяйства Республики Казахстан.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" w:name="z11"/>
      <w:bookmarkEnd w:id="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зложить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9" w:name="z12"/>
      <w:bookmarkEnd w:id="8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p w:rsidR="006D3427" w:rsidRDefault="006D342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6D3427" w:rsidRDefault="006D342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6D3427" w:rsidRPr="006D3427" w:rsidRDefault="006D3427">
      <w:pPr>
        <w:spacing w:after="0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Заместитель </w:t>
      </w:r>
      <w:proofErr w:type="spellStart"/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>Премьер-Министра</w:t>
      </w:r>
      <w:proofErr w:type="spell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Республики Казахстан -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>Министр сельского хозяйства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Республики Казахстан </w:t>
      </w:r>
      <w:r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                                          </w:t>
      </w:r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А. </w:t>
      </w:r>
      <w:proofErr w:type="spellStart"/>
      <w:r w:rsidRPr="006D3427">
        <w:rPr>
          <w:rFonts w:ascii="Times New Roman" w:hAnsi="Times New Roman" w:cs="Times New Roman"/>
          <w:i/>
          <w:color w:val="000000"/>
          <w:sz w:val="20"/>
          <w:lang w:val="ru-RU"/>
        </w:rPr>
        <w:t>Мырзахметов</w:t>
      </w:r>
      <w:proofErr w:type="spellEnd"/>
    </w:p>
    <w:p w:rsidR="006D3427" w:rsidRDefault="006D342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14"/>
      <w:bookmarkEnd w:id="9"/>
    </w:p>
    <w:p w:rsidR="006D3427" w:rsidRDefault="006D342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Министр информации и коммуникаций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 Д. Абаев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"___" __________ 2017 года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15"/>
      <w:bookmarkEnd w:id="1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Министр национальной экономики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Т. Сулейменов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"___" __________ 2017 года</w:t>
      </w:r>
    </w:p>
    <w:p w:rsidR="00DA0FD0" w:rsidRPr="006D3427" w:rsidRDefault="00DA0FD0" w:rsidP="00DA0FD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Утвержден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приказом Заместителя</w:t>
      </w:r>
      <w:r w:rsidRPr="006D3427">
        <w:rPr>
          <w:rFonts w:ascii="Times New Roman" w:hAnsi="Times New Roman" w:cs="Times New Roman"/>
          <w:lang w:val="ru-RU"/>
        </w:rPr>
        <w:br/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н-</w:t>
      </w:r>
      <w:proofErr w:type="gram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Министра сельского хозяйства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от 8 июня 2017 года № 229</w:t>
      </w:r>
    </w:p>
    <w:p w:rsidR="00DA0FD0" w:rsidRDefault="00DA0FD0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12" w:name="z17"/>
      <w:bookmarkEnd w:id="11"/>
    </w:p>
    <w:p w:rsidR="00597143" w:rsidRDefault="00C26E9A" w:rsidP="00DA0FD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6D3427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"Субсидирование ставок вознагражд</w:t>
      </w:r>
      <w:r w:rsidRPr="006D3427">
        <w:rPr>
          <w:rFonts w:ascii="Times New Roman" w:hAnsi="Times New Roman" w:cs="Times New Roman"/>
          <w:b/>
          <w:color w:val="000000"/>
          <w:lang w:val="ru-RU"/>
        </w:rPr>
        <w:t>ения при кредитовании, а также лизинге на приобретение сельскохозяйственных животных, техники и технологического оборудования"</w:t>
      </w:r>
    </w:p>
    <w:p w:rsidR="00BF3169" w:rsidRPr="006D3427" w:rsidRDefault="00BF3169" w:rsidP="00DA0FD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97143" w:rsidRDefault="00C26E9A" w:rsidP="00DA0FD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3" w:name="z18"/>
      <w:bookmarkEnd w:id="12"/>
      <w:r w:rsidRPr="006D3427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DA0FD0" w:rsidRPr="006D3427" w:rsidRDefault="00DA0FD0">
      <w:pPr>
        <w:spacing w:after="0"/>
        <w:rPr>
          <w:rFonts w:ascii="Times New Roman" w:hAnsi="Times New Roman" w:cs="Times New Roman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4" w:name="z19"/>
      <w:bookmarkEnd w:id="1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"Субсидирование ставок вознаграждения при кредитовании, а также лизинге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 приобретение сельскохозяйственных животных, техники и технологического оборудования" (далее – государственная услуга).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5" w:name="z20"/>
      <w:bookmarkEnd w:id="1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6" w:name="z21"/>
      <w:bookmarkEnd w:id="15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</w:t>
      </w:r>
      <w:r w:rsidRPr="006D3427">
        <w:rPr>
          <w:rFonts w:ascii="Times New Roman" w:hAnsi="Times New Roman" w:cs="Times New Roman"/>
          <w:color w:val="000000"/>
          <w:sz w:val="20"/>
        </w:rPr>
        <w:t>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). 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7" w:name="z22"/>
      <w:bookmarkEnd w:id="1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некоммерческим акционерным обще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ством "Государственная корпорация "Правительство для граждан" (далее – Государственная корпорация).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Default="00C26E9A" w:rsidP="00BF316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8" w:name="z23"/>
      <w:bookmarkEnd w:id="17"/>
      <w:r w:rsidRPr="006D3427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9" w:name="z24"/>
      <w:bookmarkEnd w:id="18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0" w:name="z25"/>
      <w:bookmarkEnd w:id="19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в Государственн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ую корпорацию - 23 (двадцать три) рабочих дней.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1" w:name="z26"/>
      <w:bookmarkEnd w:id="2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День приема документов в Государственную корпорацию не входит в сроки оказания государственной услуги;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2" w:name="z27"/>
      <w:bookmarkEnd w:id="2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- не более 15 (пятнадца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ти) минут;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3" w:name="z28"/>
      <w:bookmarkEnd w:id="22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- не более 20 (двадцати) минут.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4" w:name="z29"/>
      <w:bookmarkEnd w:id="2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предоставления результата оказания государственной услуги: бумажная.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5" w:name="z30"/>
      <w:bookmarkEnd w:id="24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письменное уведомление о направлении рабочим органом соответствующего счета к оплате в органы казначейства, либо мотивированный ответ об отказе в оказании государственной услуги в случаях и по основаниям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, предусмотренным пунктом 10 настоящего стандарта государственной услуги.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6" w:name="z31"/>
      <w:bookmarkEnd w:id="25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на бесплатной основе физическим и юридическим лицам (далее -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7" w:name="z32"/>
      <w:bookmarkEnd w:id="2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государственной корпорации – с поне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дельника по субботу включительно, в соответствии с графиком работы с 9.00 до 20.00 часов, без перерыва на обед за исключением выходных и праздничных дней, согласно трудовому законодательству Республики Казахстан.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8" w:name="z33"/>
      <w:bookmarkEnd w:id="2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порядке "электронной" очереди, по месту нахождения объекта субсидирования без ускоренного обслуживания, возможно бронирование электронной очереди посредством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29" w:name="z34"/>
      <w:bookmarkEnd w:id="28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государственной услуги при обращении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доверенности):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0" w:name="z35"/>
      <w:bookmarkEnd w:id="2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документ, удостоверяющий личность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доверенности) (для идентификации личности);</w:t>
      </w:r>
    </w:p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31" w:name="z36"/>
      <w:bookmarkEnd w:id="30"/>
      <w:r w:rsidRPr="006D342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заявление на субси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дирование (далее – Заявление) по форме, согласно приложению </w:t>
      </w:r>
      <w:r w:rsidRPr="006D3427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;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2" w:name="z37"/>
      <w:bookmarkEnd w:id="31"/>
      <w:r w:rsidRPr="006D342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3) заверенная финансовым институтом копия договора займа с приложением графика погашения основного долга и вознаграждения, заключенного межд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у финансовым институтом и заемщиком;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3" w:name="z38"/>
      <w:bookmarkEnd w:id="32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4) проект обновленного графика погашения с расчетами субсидируемой или не субсидируемой частей ставки вознаграждения в бумажном виде и электронном редактируемом формате;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4" w:name="z39"/>
      <w:bookmarkEnd w:id="3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5) выписка из ссудного счета заемщика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о получении кредита (для банков второго уровня) или документ, подтверждающий перечисление займа;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5" w:name="z40"/>
      <w:bookmarkEnd w:id="3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6) письмо согласие обслуживающего банка на участие заемщика в программе субсидирования (при подаче Заявления заемщиком).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6" w:name="z41"/>
      <w:bookmarkEnd w:id="35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документе, уд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остоверяющем личность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о регистрации юридического лица, индивидуального предпринимателя работник Государственной корпорации 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ства".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7" w:name="z42"/>
      <w:bookmarkEnd w:id="3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Истребование от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8" w:name="z43"/>
      <w:bookmarkEnd w:id="3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 Государственной корпорации получает согласие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39" w:name="z44"/>
      <w:bookmarkEnd w:id="38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всех необходимых документов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о приеме соответствующих документов.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0" w:name="z45"/>
      <w:bookmarkEnd w:id="3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Выдача готовых документов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осуществляется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окументу, подтверждающему полномочия).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1" w:name="z46"/>
      <w:bookmarkEnd w:id="4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по истечении одного месяца, по за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просу Государственной корпорации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42" w:name="z47"/>
      <w:bookmarkEnd w:id="41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представления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согласно перечню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</w:t>
      </w:r>
      <w:r w:rsidRPr="006D3427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>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3" w:name="z48"/>
      <w:bookmarkEnd w:id="42"/>
      <w:r w:rsidRPr="006D342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10. Основания для отказа в оказании г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осударственной услуги: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4" w:name="z49"/>
      <w:bookmarkEnd w:id="4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5" w:name="z50"/>
      <w:bookmarkEnd w:id="44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2) несоответствие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представленных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материалов, данных и сведений, необходимых для оказания государственной услуги, требованиям, установленными Правилами субсидирования ставок вознаграждения по кредитам и лизингу технологического оборудования, на приобретение сельскохозяйственных животных, 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также лизингу сельскохозяйственной техники утвержденных Приказом Заместителя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1 февраля 2017 года № 50 (зарегистрированный в Реестре государственной регистрации но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рмативных правовых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актов № 14815).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Default="00C26E9A" w:rsidP="00BF316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6" w:name="z51"/>
      <w:bookmarkEnd w:id="45"/>
      <w:r w:rsidRPr="006D3427">
        <w:rPr>
          <w:rFonts w:ascii="Times New Roman" w:hAnsi="Times New Roman" w:cs="Times New Roman"/>
          <w:b/>
          <w:color w:val="000000"/>
          <w:lang w:val="ru-RU"/>
        </w:rPr>
        <w:t xml:space="preserve">Глава 3. </w:t>
      </w:r>
      <w:proofErr w:type="gramStart"/>
      <w:r w:rsidRPr="006D3427">
        <w:rPr>
          <w:rFonts w:ascii="Times New Roman" w:hAnsi="Times New Roman" w:cs="Times New Roman"/>
          <w:b/>
          <w:color w:val="000000"/>
          <w:lang w:val="ru-RU"/>
        </w:rPr>
        <w:t xml:space="preserve">Порядок обжалования решений, действий (бездействия) центральных государственных органов, а также </w:t>
      </w:r>
      <w:proofErr w:type="spellStart"/>
      <w:r w:rsidRPr="006D3427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лиц, Государственной корпорации "Правительство для граждан" и (или) их работн</w:t>
      </w:r>
      <w:r w:rsidRPr="006D3427">
        <w:rPr>
          <w:rFonts w:ascii="Times New Roman" w:hAnsi="Times New Roman" w:cs="Times New Roman"/>
          <w:b/>
          <w:color w:val="000000"/>
          <w:lang w:val="ru-RU"/>
        </w:rPr>
        <w:t>иков по вопросам оказания государственных услуг</w:t>
      </w:r>
      <w:proofErr w:type="gramEnd"/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7" w:name="z52"/>
      <w:bookmarkEnd w:id="46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(бездействий)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услуг: жалоба подается на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имя руководителя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Государственной корпорации либо на имя руководителя Министерства в рабочие дни по адресам, указанным в пункте 15 настоящего стандарта государственной услуги.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8" w:name="z53"/>
      <w:bookmarkEnd w:id="4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почте, посредством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ве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б-портала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нарочно через канцелярию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, Государственной корпорации или Министерства.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49" w:name="z54"/>
      <w:bookmarkEnd w:id="48"/>
      <w:r w:rsidRPr="006D342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0" w:name="z55"/>
      <w:bookmarkEnd w:id="4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физического лица  указываются его фамилия, имя, отчество (при его наличии), почтовый адрес, контактный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телефон;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1" w:name="z56"/>
      <w:bookmarkEnd w:id="50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юридического лица  его наименование, почтовый адрес, контактный телефон, исходящий номер и дата.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2" w:name="z57"/>
      <w:bookmarkEnd w:id="5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с указанием фамилии и инициалов лица,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принявшего жалобу, срока и места получения ответа на поданную жалобу. Жалоба должна быть подписана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3" w:name="z58"/>
      <w:bookmarkEnd w:id="52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Информацию о порядке обжалования можно получить по телефону Единого </w:t>
      </w:r>
      <w:proofErr w:type="spellStart"/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 1414,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8 800 080 7777.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4" w:name="z59"/>
      <w:bookmarkEnd w:id="5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или отказе в рассмотрении).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5" w:name="z60"/>
      <w:bookmarkEnd w:id="5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по по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чте, посредством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выдается нарочно в канцелярии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6" w:name="z61"/>
      <w:bookmarkEnd w:id="55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 уполномоченный орган по оценк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е и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57" w:name="z62"/>
      <w:bookmarkEnd w:id="5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дня ее регистрации.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58" w:name="z63"/>
      <w:bookmarkEnd w:id="5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Default="00C26E9A" w:rsidP="00BF3169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9" w:name="z64"/>
      <w:bookmarkEnd w:id="58"/>
      <w:r w:rsidRPr="006D3427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0" w:name="z65"/>
      <w:bookmarkEnd w:id="5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13.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имеющим нарушение здоровья, со стойким расстройством функций организма ограничивающее его жизнедеятельн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1" w:name="z66"/>
      <w:bookmarkEnd w:id="60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14. Для оказа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ния государственной услуги создаются условия для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, принимаются меры противопожарной безопасности.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2" w:name="z67"/>
      <w:bookmarkEnd w:id="6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3" w:name="z68"/>
      <w:bookmarkEnd w:id="62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15. Адреса мест оказания Государств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енной услуги размещены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4" w:name="z69"/>
      <w:bookmarkEnd w:id="6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интернет-ресурсе государственной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горпорации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6D3427">
        <w:rPr>
          <w:rFonts w:ascii="Times New Roman" w:hAnsi="Times New Roman" w:cs="Times New Roman"/>
          <w:color w:val="000000"/>
          <w:sz w:val="20"/>
        </w:rPr>
        <w:t>www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4</w:t>
      </w:r>
      <w:r w:rsidRPr="006D3427">
        <w:rPr>
          <w:rFonts w:ascii="Times New Roman" w:hAnsi="Times New Roman" w:cs="Times New Roman"/>
          <w:color w:val="000000"/>
          <w:sz w:val="20"/>
        </w:rPr>
        <w:t>c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5" w:name="z70"/>
      <w:bookmarkEnd w:id="6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интернет-ресурсе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6" w:name="z71"/>
      <w:bookmarkEnd w:id="65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3) интернет-ресурсе Министерства: </w:t>
      </w:r>
      <w:r w:rsidRPr="006D3427">
        <w:rPr>
          <w:rFonts w:ascii="Times New Roman" w:hAnsi="Times New Roman" w:cs="Times New Roman"/>
          <w:color w:val="000000"/>
          <w:sz w:val="20"/>
        </w:rPr>
        <w:t>www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7" w:name="z72"/>
      <w:bookmarkEnd w:id="6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служб по вопросам оказания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 указаны на интернет-ресурсе </w:t>
      </w:r>
      <w:r w:rsidRPr="006D3427">
        <w:rPr>
          <w:rFonts w:ascii="Times New Roman" w:hAnsi="Times New Roman" w:cs="Times New Roman"/>
          <w:color w:val="000000"/>
          <w:sz w:val="20"/>
        </w:rPr>
        <w:t>www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. Единый контакт-центр по вопросам оказания государственных услуг: 1414.</w:t>
      </w:r>
    </w:p>
    <w:p w:rsidR="00BF3169" w:rsidRDefault="00BF316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F3169" w:rsidRDefault="00BF3169" w:rsidP="00BF316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услуги "Субсидирование ставок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вознаграждения при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кредитовании, а также лизинге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 приобретение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животных, техники 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технологического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оборудования"</w:t>
      </w:r>
      <w:r w:rsidRPr="00BF316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F3169" w:rsidRDefault="00BF3169" w:rsidP="00BF316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BF3169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BF3169" w:rsidRPr="006D3427" w:rsidRDefault="00BF3169">
      <w:pPr>
        <w:spacing w:after="0"/>
        <w:rPr>
          <w:rFonts w:ascii="Times New Roman" w:hAnsi="Times New Roman" w:cs="Times New Roman"/>
          <w:lang w:val="ru-RU"/>
        </w:rPr>
      </w:pP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68" w:name="z75"/>
      <w:bookmarkEnd w:id="6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Уведомление о результатах рассмотрения заявки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№_____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от " ___ " _________ 20 ____ года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9" w:name="z76"/>
      <w:bookmarkEnd w:id="68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Цель обращения ______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(субсидируемое направление)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Дата обращения "__________" ____________________________ 20 ____ года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Решение комиссии ____________________________________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Руководитель Управления сельского хозяйства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области/города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 (подпись)</w:t>
      </w:r>
      <w:proofErr w:type="gramEnd"/>
    </w:p>
    <w:p w:rsidR="00BF3169" w:rsidRDefault="00BF3169" w:rsidP="00BF3169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F3169" w:rsidRDefault="00BF3169" w:rsidP="00BF3169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Приложение 2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услуги "Субсидирование ставок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вознаграждения при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кредитовании, а также лизинге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 приобретение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животных, техники 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технологического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оборудования"</w:t>
      </w:r>
      <w:r w:rsidRPr="00BF316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F3169" w:rsidRPr="006D3427" w:rsidRDefault="00BF3169" w:rsidP="00BF316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F3169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70" w:name="z79"/>
      <w:bookmarkEnd w:id="6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BF3169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Заявление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на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субсидирование</w:t>
      </w:r>
      <w:proofErr w:type="spellEnd"/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71" w:name="z80"/>
      <w:bookmarkEnd w:id="7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Финансовый институт:______________________________________________________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(наименование финансового института)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Заемщик: 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(фами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лия, имя, отчество (при его наличии в документе, удостоверяющем личность)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физического лица или полное наименование юридического лица)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Кому:_____________________________________________________________________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</w:rPr>
        <w:t>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(наименование рабочего органа)</w:t>
      </w:r>
      <w:proofErr w:type="gramEnd"/>
    </w:p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72" w:name="z81"/>
      <w:bookmarkEnd w:id="7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6D3427">
        <w:rPr>
          <w:rFonts w:ascii="Times New Roman" w:hAnsi="Times New Roman" w:cs="Times New Roman"/>
          <w:color w:val="000000"/>
          <w:sz w:val="20"/>
        </w:rPr>
        <w:t xml:space="preserve">                              1.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об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участнике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3"/>
        <w:gridCol w:w="8551"/>
        <w:gridCol w:w="138"/>
      </w:tblGrid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3" w:name="z82"/>
            <w:bookmarkEnd w:id="72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73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заемщика</w:t>
            </w:r>
            <w:proofErr w:type="spellEnd"/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4" w:name="z83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bookmarkEnd w:id="74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 руководителя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5" w:name="z84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bookmarkEnd w:id="75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</w:t>
            </w: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(перерегистрации) – для юридического лица (БИН***, регистрационный номер, дата регистрации, наименование, место нахождения, дата государственной регистрации, кем выдано)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6" w:name="z85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bookmarkEnd w:id="76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Документ, удостоверяющий личность – для физического лица (номер документа, </w:t>
            </w: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удостоверяющего личность, ИИН***, кем выдано, дата выдачи)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7" w:name="z86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bookmarkEnd w:id="77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Вид деятельности по Общему классификатору видов экономической деятельности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8" w:name="z87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bookmarkEnd w:id="78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Юридический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9" w:name="z88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bookmarkEnd w:id="79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Фактический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0" w:name="z89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bookmarkEnd w:id="80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Банковские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реквизиты</w:t>
            </w:r>
            <w:proofErr w:type="spellEnd"/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1" w:name="z90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bookmarkEnd w:id="81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Контактные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2" w:name="z91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bookmarkEnd w:id="82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Сведения о </w:t>
            </w: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ранее полученных субсидиях по кредитам и лизингу технологического оборудования, на приобретение сельскохозяйственных животных, а также лизингу сельскохозяйственной техники (в случае наличия), указанные в настоящем Заявлении: № и дата договора, сумма займа,</w:t>
            </w: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наименование финансового института, название бюджетной программы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3" w:name="z92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bookmarkEnd w:id="83"/>
        <w:tc>
          <w:tcPr>
            <w:tcW w:w="10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Сведения о лицензии на право осуществления банковских операций (в случае наличия): № и дата лицензии, кем выдана</w:t>
            </w:r>
          </w:p>
        </w:tc>
        <w:tc>
          <w:tcPr>
            <w:tcW w:w="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4" w:name="z93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5" w:name="z94"/>
      <w:bookmarkEnd w:id="8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* в случае подачи настоящего Заявления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сельскохозяйственным кооперативом на получение субсидий также сельскохозяйственными товаропроизводителями, сведения, указанные в строках 1-9 вышеизложенной таблицы, заполняются на каждого члена сельскохозяйственного кооператива, для которого причитается су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бсидия;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6" w:name="z95"/>
      <w:bookmarkEnd w:id="85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Закона Республики Казахстан от 24 декабря 2012 года "О внесении изменений и дополнений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proofErr w:type="gramEnd"/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7" w:name="z96"/>
      <w:bookmarkEnd w:id="86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*** расшифровка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аббревиатур: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8" w:name="z97"/>
      <w:bookmarkEnd w:id="87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ИИН – индивидуальный идентификационный номер;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89" w:name="z98"/>
      <w:bookmarkEnd w:id="88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БИН – </w:t>
      </w:r>
      <w:proofErr w:type="spellStart"/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номер.</w:t>
      </w:r>
    </w:p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90" w:name="z99"/>
      <w:bookmarkEnd w:id="8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2. Информация о договорах займа, подлежащих субсидированию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      (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– ДК)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4"/>
        <w:gridCol w:w="1288"/>
        <w:gridCol w:w="907"/>
        <w:gridCol w:w="1994"/>
        <w:gridCol w:w="2462"/>
        <w:gridCol w:w="1370"/>
        <w:gridCol w:w="917"/>
      </w:tblGrid>
      <w:tr w:rsidR="00597143" w:rsidRPr="006D3427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1" w:name="z100"/>
            <w:bookmarkEnd w:id="90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91"/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ДК</w:t>
            </w:r>
            <w:r w:rsidRPr="006D3427">
              <w:rPr>
                <w:rFonts w:ascii="Times New Roman" w:hAnsi="Times New Roman" w:cs="Times New Roman"/>
              </w:rPr>
              <w:br/>
            </w: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(№ и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6D3427">
              <w:rPr>
                <w:rFonts w:ascii="Times New Roman" w:hAnsi="Times New Roman" w:cs="Times New Roman"/>
              </w:rPr>
              <w:br/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Ставка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вознаграждения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, %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Остаток задолженности по основному долгу на дату субсидирования, тенге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окончания срока действия ДК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Валюта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займа</w:t>
            </w:r>
            <w:proofErr w:type="spellEnd"/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2" w:name="z101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92"/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3" w:name="z102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93"/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4" w:name="z103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bookmarkEnd w:id="94"/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5" w:name="z104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bookmarkEnd w:id="95"/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</w:tbl>
    <w:p w:rsidR="00597143" w:rsidRPr="006D3427" w:rsidRDefault="00C26E9A">
      <w:pPr>
        <w:spacing w:after="0"/>
        <w:rPr>
          <w:rFonts w:ascii="Times New Roman" w:hAnsi="Times New Roman" w:cs="Times New Roman"/>
        </w:rPr>
      </w:pPr>
      <w:r w:rsidRPr="006D3427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31"/>
        <w:gridCol w:w="3206"/>
        <w:gridCol w:w="3325"/>
      </w:tblGrid>
      <w:tr w:rsidR="00597143" w:rsidRPr="006D34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6" w:name="z105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9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Цель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займа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Предмет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займа</w:t>
            </w:r>
            <w:proofErr w:type="spellEnd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6D3427">
              <w:rPr>
                <w:rFonts w:ascii="Times New Roman" w:hAnsi="Times New Roman" w:cs="Times New Roman"/>
              </w:rPr>
              <w:br/>
            </w:r>
            <w:proofErr w:type="spellStart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7" w:name="z107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9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8" w:name="z108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bookmarkEnd w:id="9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  <w:tr w:rsidR="00597143" w:rsidRPr="006D34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9" w:name="z109"/>
            <w:r w:rsidRPr="006D342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bookmarkEnd w:id="9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143" w:rsidRPr="006D3427" w:rsidRDefault="00C26E9A">
            <w:pPr>
              <w:spacing w:after="0"/>
              <w:rPr>
                <w:rFonts w:ascii="Times New Roman" w:hAnsi="Times New Roman" w:cs="Times New Roman"/>
              </w:rPr>
            </w:pPr>
            <w:r w:rsidRPr="006D3427">
              <w:rPr>
                <w:rFonts w:ascii="Times New Roman" w:hAnsi="Times New Roman" w:cs="Times New Roman"/>
              </w:rPr>
              <w:br/>
            </w:r>
          </w:p>
        </w:tc>
      </w:tr>
    </w:tbl>
    <w:p w:rsidR="00597143" w:rsidRPr="006D3427" w:rsidRDefault="00C26E9A">
      <w:pPr>
        <w:spacing w:after="0"/>
        <w:rPr>
          <w:rFonts w:ascii="Times New Roman" w:hAnsi="Times New Roman" w:cs="Times New Roman"/>
        </w:rPr>
      </w:pPr>
      <w:bookmarkStart w:id="100" w:name="z110"/>
      <w:r w:rsidRPr="006D342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Настоящим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подтверждается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</w:rPr>
        <w:t>что</w:t>
      </w:r>
      <w:proofErr w:type="spellEnd"/>
      <w:r w:rsidRPr="006D3427">
        <w:rPr>
          <w:rFonts w:ascii="Times New Roman" w:hAnsi="Times New Roman" w:cs="Times New Roman"/>
          <w:color w:val="000000"/>
          <w:sz w:val="20"/>
        </w:rPr>
        <w:t>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1" w:name="z111"/>
      <w:bookmarkEnd w:id="10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по договорам займа не оказывается поддержка в виде субсидирования ставки вознаграждения по другим государственным и/или бюджетным программам;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2" w:name="z112"/>
      <w:bookmarkEnd w:id="10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деятельность заемщика не находится в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ренной реабилитационной процедуры;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3" w:name="z113"/>
      <w:bookmarkEnd w:id="102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3) договора займа не профинансированы за счет средств республиканского бюджета и (или) Национального фонда Республики Казахстан;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4" w:name="z114"/>
      <w:bookmarkEnd w:id="10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4) целевым назначением договоров займа является пополнение оборотных средств, а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также полное досрочное или частичное погашение заимствованных средств, направленных на пополнение оборотных средств;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5" w:name="z115"/>
      <w:bookmarkEnd w:id="104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5) заемщик предоставил копию первичного договора займа на пополнение оборотных средств (предоставляется, если целью договора займа бы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ло полное досрочное или частичное погашения ранее заимствованных средств);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6" w:name="z116"/>
      <w:bookmarkEnd w:id="105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6)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использования сведений, составляющих охраняемую законом тайну, содержащихся в информационных системах.</w:t>
      </w:r>
    </w:p>
    <w:p w:rsidR="00597143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7" w:name="z117"/>
      <w:bookmarkEnd w:id="106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Фамилия, имя, отчество (при его наличии) и подпись 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заемщика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(место печати (при наличии)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 и подпись руководителя финансового института или лица, его замещающего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(место печати (при наличии)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Дата подачи Заявления финансовым институтом "___"_______20___ года.</w:t>
      </w:r>
      <w:proofErr w:type="gram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Дата принятия Заявления рабочим органом "____"_____________20__год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а.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Фамилия, имя, отчество (при его наличии) и номер телефона лица, принявшего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Заявление _________________________________________________________________</w:t>
      </w:r>
    </w:p>
    <w:p w:rsidR="00C26E9A" w:rsidRDefault="00C26E9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26E9A" w:rsidRDefault="00C26E9A" w:rsidP="00C2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Приложение 3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услуги "Субсидирование ставок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вознаграждения при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кредитовании, а также лизинге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 приобретение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животных, техники 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технологического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оборудования"</w:t>
      </w:r>
      <w:r w:rsidRPr="00C26E9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26E9A" w:rsidRDefault="00C26E9A" w:rsidP="00C2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C26E9A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C26E9A" w:rsidRPr="006D3427" w:rsidRDefault="00C26E9A" w:rsidP="00C26E9A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(при его наличии)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либо наименование организации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(адрес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)</w:t>
      </w:r>
      <w:proofErr w:type="gramEnd"/>
    </w:p>
    <w:p w:rsidR="00C26E9A" w:rsidRDefault="00C26E9A" w:rsidP="00C26E9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bookmarkStart w:id="108" w:name="z121"/>
      <w:bookmarkEnd w:id="107"/>
    </w:p>
    <w:p w:rsidR="00597143" w:rsidRPr="006D3427" w:rsidRDefault="00C26E9A" w:rsidP="00C26E9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b/>
          <w:color w:val="000000"/>
          <w:sz w:val="20"/>
          <w:lang w:val="ru-RU"/>
        </w:rPr>
        <w:t>Расписка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b/>
          <w:color w:val="000000"/>
          <w:sz w:val="20"/>
          <w:lang w:val="ru-RU"/>
        </w:rPr>
        <w:t>об отказе в приеме документов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09" w:name="z122"/>
      <w:bookmarkEnd w:id="108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от 15 апреля 2013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года "О государственных услугах", отдел №___ Департамента "Центр обслуживания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населения" - филиала некоммерческого акционерного общества "Государственная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корпорация "Правительство для граждан" по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_____области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/городу_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 (указать адрес)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отказывает в приеме документов на оказание государственной услуги "Субсидирование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ставок вознаграждения при кредитовании, а также лизинге на приобретение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животных, техники и технологического оборудования" ввиду</w:t>
      </w:r>
      <w:proofErr w:type="gramEnd"/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пр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едставления Вами неполного пакета документов согласно перечню, предусмотренному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стандартом государственной услуги, а именно: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10" w:name="z123"/>
      <w:bookmarkEnd w:id="109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отсутствующих документов: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11" w:name="z124"/>
      <w:bookmarkEnd w:id="110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1) ________________________________________;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12" w:name="z125"/>
      <w:bookmarkEnd w:id="111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2) __________________________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______________.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13" w:name="z126"/>
      <w:bookmarkEnd w:id="112"/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Настоящая расписка составлена в 2 (двух) экземплярах, по одному для каждой стороны. </w:t>
      </w:r>
    </w:p>
    <w:p w:rsidR="00597143" w:rsidRPr="006D3427" w:rsidRDefault="00C26E9A">
      <w:pPr>
        <w:spacing w:after="0"/>
        <w:rPr>
          <w:rFonts w:ascii="Times New Roman" w:hAnsi="Times New Roman" w:cs="Times New Roman"/>
          <w:lang w:val="ru-RU"/>
        </w:rPr>
      </w:pPr>
      <w:bookmarkStart w:id="114" w:name="z127"/>
      <w:bookmarkEnd w:id="113"/>
      <w:r w:rsidRPr="006D3427">
        <w:rPr>
          <w:rFonts w:ascii="Times New Roman" w:hAnsi="Times New Roman" w:cs="Times New Roman"/>
          <w:color w:val="000000"/>
          <w:sz w:val="20"/>
        </w:rPr>
        <w:t>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его наличии), работника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, подпись)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Исполнитель 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наличии), подпись)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Т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елефон</w:t>
      </w:r>
      <w:proofErr w:type="gram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олучил: _________________________________________________________________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его наличии), подпись </w:t>
      </w:r>
      <w:proofErr w:type="spellStart"/>
      <w:r w:rsidRPr="006D342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6D3427">
        <w:rPr>
          <w:rFonts w:ascii="Times New Roman" w:hAnsi="Times New Roman" w:cs="Times New Roman"/>
          <w:color w:val="000000"/>
          <w:sz w:val="20"/>
          <w:lang w:val="ru-RU"/>
        </w:rPr>
        <w:t>)</w:t>
      </w: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6D3427">
        <w:rPr>
          <w:rFonts w:ascii="Times New Roman" w:hAnsi="Times New Roman" w:cs="Times New Roman"/>
          <w:color w:val="000000"/>
          <w:sz w:val="20"/>
        </w:rPr>
        <w:t>      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>"___"</w:t>
      </w:r>
      <w:r w:rsidRPr="006D3427">
        <w:rPr>
          <w:rFonts w:ascii="Times New Roman" w:hAnsi="Times New Roman" w:cs="Times New Roman"/>
          <w:color w:val="000000"/>
          <w:sz w:val="20"/>
          <w:lang w:val="ru-RU"/>
        </w:rPr>
        <w:t xml:space="preserve"> _________ 20__ года.</w:t>
      </w:r>
    </w:p>
    <w:bookmarkEnd w:id="114"/>
    <w:p w:rsidR="00597143" w:rsidRPr="006D3427" w:rsidRDefault="00C26E9A" w:rsidP="002C22B9">
      <w:pPr>
        <w:spacing w:after="0"/>
        <w:rPr>
          <w:rFonts w:ascii="Times New Roman" w:hAnsi="Times New Roman" w:cs="Times New Roman"/>
          <w:lang w:val="ru-RU"/>
        </w:rPr>
      </w:pPr>
      <w:r w:rsidRPr="006D3427">
        <w:rPr>
          <w:rFonts w:ascii="Times New Roman" w:hAnsi="Times New Roman" w:cs="Times New Roman"/>
          <w:lang w:val="ru-RU"/>
        </w:rPr>
        <w:br/>
      </w:r>
      <w:r w:rsidRPr="006D3427">
        <w:rPr>
          <w:rFonts w:ascii="Times New Roman" w:hAnsi="Times New Roman" w:cs="Times New Roman"/>
          <w:lang w:val="ru-RU"/>
        </w:rPr>
        <w:br/>
      </w:r>
    </w:p>
    <w:sectPr w:rsidR="00597143" w:rsidRPr="006D3427" w:rsidSect="005971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143"/>
    <w:rsid w:val="002C22B9"/>
    <w:rsid w:val="00597143"/>
    <w:rsid w:val="006D3427"/>
    <w:rsid w:val="00BF3169"/>
    <w:rsid w:val="00C26E9A"/>
    <w:rsid w:val="00DA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9714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9714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97143"/>
    <w:pPr>
      <w:jc w:val="center"/>
    </w:pPr>
    <w:rPr>
      <w:sz w:val="18"/>
      <w:szCs w:val="18"/>
    </w:rPr>
  </w:style>
  <w:style w:type="paragraph" w:customStyle="1" w:styleId="DocDefaults">
    <w:name w:val="DocDefaults"/>
    <w:rsid w:val="00597143"/>
  </w:style>
  <w:style w:type="paragraph" w:styleId="ae">
    <w:name w:val="Balloon Text"/>
    <w:basedOn w:val="a"/>
    <w:link w:val="af"/>
    <w:uiPriority w:val="99"/>
    <w:semiHidden/>
    <w:unhideWhenUsed/>
    <w:rsid w:val="006D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42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3280</Words>
  <Characters>18697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10</cp:revision>
  <dcterms:created xsi:type="dcterms:W3CDTF">2017-09-20T09:19:00Z</dcterms:created>
  <dcterms:modified xsi:type="dcterms:W3CDTF">2017-09-20T09:24:00Z</dcterms:modified>
</cp:coreProperties>
</file>