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8B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технической инспекции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6 мая 2015 года № 4-3/421. Зарегистрирован в Министерстве юстиции Республики Казахстан 24 июля 2015 года № 11766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937C08">
        <w:rPr>
          <w:rFonts w:ascii="Times New Roman" w:hAnsi="Times New Roman" w:cs="Times New Roman"/>
          <w:color w:val="000000"/>
          <w:sz w:val="20"/>
        </w:rPr>
        <w:t>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1)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937C08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стандарт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стандарт государственных услуг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стандарт государственных услуг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4) стандарт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4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5) стандарт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5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6) стандарт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937C08">
        <w:rPr>
          <w:rFonts w:ascii="Times New Roman" w:hAnsi="Times New Roman" w:cs="Times New Roman"/>
          <w:color w:val="000000"/>
          <w:sz w:val="20"/>
        </w:rPr>
        <w:t xml:space="preserve">6 к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приказу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>.</w:t>
      </w:r>
      <w:r w:rsidRPr="00937C08">
        <w:rPr>
          <w:rFonts w:ascii="Times New Roman" w:hAnsi="Times New Roman" w:cs="Times New Roman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»;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lastRenderedPageBreak/>
        <w:t>     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Министр сельского хозяйства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 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«СОГЛАСОВАН»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по инвестициям и развитию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 А.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Исекешев</w:t>
      </w:r>
      <w:proofErr w:type="spell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19 июня 2015 года</w:t>
      </w:r>
    </w:p>
    <w:p w:rsidR="00CC333F" w:rsidRDefault="00FB1A8B" w:rsidP="00C562D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СОГЛАСОВАН»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 Е.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9 июня 2015 года</w:t>
      </w:r>
    </w:p>
    <w:p w:rsidR="00937C08" w:rsidRDefault="00937C0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 w:rsidP="00C562D1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 w:rsidP="00C562D1">
      <w:pPr>
        <w:spacing w:after="0"/>
        <w:ind w:left="6096"/>
        <w:rPr>
          <w:rFonts w:ascii="Times New Roman" w:hAnsi="Times New Roman" w:cs="Times New Roman"/>
          <w:lang w:val="ru-RU"/>
        </w:rPr>
      </w:pPr>
      <w:bookmarkStart w:id="1" w:name="z144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Приложение 5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сельского хозяйства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937C08">
        <w:rPr>
          <w:rFonts w:ascii="Times New Roman" w:hAnsi="Times New Roman" w:cs="Times New Roman"/>
          <w:color w:val="000000"/>
          <w:sz w:val="20"/>
        </w:rPr>
        <w:t>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от 6 мая 2015 года № 4-3/421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37C08" w:rsidRDefault="00FB1A8B" w:rsidP="00C562D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2" w:name="z100"/>
      <w:bookmarkEnd w:id="1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«Проведение ежегодного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государственного технического осмотра тракторов и изготовленных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на их базе самоходных шасси и механизмов, прицепов к ним,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включая прицепы со смонтированным специальным оборудованием,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самоходных сельскохозяйственных, мелиоративных 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дорожно-строительных машин и механизмов, а также специальных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машин повышенной проходимости»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3" w:name="z101"/>
      <w:bookmarkEnd w:id="2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102"/>
      <w:bookmarkEnd w:id="3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веб-портал «электронного правительства»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937C08">
        <w:rPr>
          <w:rFonts w:ascii="Times New Roman" w:hAnsi="Times New Roman" w:cs="Times New Roman"/>
          <w:color w:val="000000"/>
          <w:sz w:val="20"/>
        </w:rPr>
        <w:t>e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5" w:name="z105"/>
      <w:bookmarkEnd w:id="4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" w:name="z106"/>
      <w:bookmarkEnd w:id="5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4. Сроки оказания государственной услуги: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со дня сдачи пакета документов услугодателю или при обращении на портал 15 (пятнадцать) рабочих дней;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оказываемой государственной услуги: электронная (частично автоматизированная) или бумажная.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Результатом оказываемой государственной услуги является внесение записи «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Исправен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» либо «Неисправен» в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регистрационном документе (техническом паспорте) заверенная подписью инженера-инспектора и штампом услугодателя.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на портал – уведомление о готовности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инженер-инспектора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 проведению ежегодного государственного технического осмотра, с указанием даты, места и времени проведения технического осмотра машины.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– с понедельника по пятницу с 9.00 до 18.30 часов, с перерывом на обед с 13.00 до 14.30 часов, кроме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законодательству.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– с 9.00 до 17.30 часов с перерывом на обед с 13.00 до 14.30 часов.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осуществляется в порядке очереди, без предварительной записи и ускоренного обслуживания;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законодательству, прием заявления и выдача результата оказания государственной услуги осуществляется следующим рабочим днем).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9.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Перечень документов, необходимых для оказания государственной услуги при обращении услугополучателя (либо его представителя) к услугодателю: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при обращении к услугодателю: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для проведения технического осмотра машин физические и юридические лица представляют следующие документы: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физическое лицо (либо его представитель по доверенности):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настоящим Стандартам;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регистрационный документ на машину (технический паспорт);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юридическое лицо (либо его представитель по доверенности):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настоящим Стандартам;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регистрационный документ на машину (технический паспорт);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машинах, для внесения в акт государственного технического осмотра машин по форме,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настоящим Стандартам;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при обращений через портал: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форме электронного документа,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электронную копию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регистрационного документа на машину (технический паспорт).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документа, удостоверяющего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«электронного правительства».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услугополучателем всех необходимых документов: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услугодателю – подтверждением принятия заявления на бумажном носителе является отметка на его копии с указанием даты и времени приема пакета документов;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7" w:name="z112"/>
      <w:bookmarkEnd w:id="6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2. Порядок обжалования решений, действий (бездействия)</w:t>
      </w:r>
      <w:r w:rsidRPr="00937C08">
        <w:rPr>
          <w:rFonts w:ascii="Times New Roman" w:hAnsi="Times New Roman" w:cs="Times New Roman"/>
          <w:lang w:val="ru-RU"/>
        </w:rPr>
        <w:br/>
      </w:r>
      <w:proofErr w:type="spellStart"/>
      <w:r w:rsidRPr="00937C08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 оказания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113"/>
      <w:bookmarkEnd w:id="7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10. При обжаловании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соответствующего услугодателя по адресам, указанным в пункте 12 настоящего стандарта государственной услуги.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 в рабочие дни.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жалобе: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 – указываются его фамилия, имя, отчество (при его наличии), почтовый адрес;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его наименование, почтовый адрес, исходящий номер и дата.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подписывается услугополучателем.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услогополучателю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услугодателя.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: 1414.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 услугополучатель обращается в суд в соответствии с подпунктом 6)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9" w:name="z115"/>
      <w:bookmarkEnd w:id="8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3. Иные требования с учетом особенностей оказания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в электронной форме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116"/>
      <w:bookmarkEnd w:id="9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12. Адреса мест оказания государственной услуги размещены на: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соответствующего услугодателя;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–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 - центра по вопросам оказания государственных услуг.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единый контакт-центр по вопросам оказания государственных услуг: 1414.</w:t>
      </w:r>
    </w:p>
    <w:p w:rsidR="00937C08" w:rsidRDefault="00937C0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120"/>
      <w:bookmarkEnd w:id="10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 «Проведение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ежегодного государственного технического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осмотра тракторов и изготовленных на их базе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самоходных шасси и механизмов, прицепов к ним,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включая прицепы со смонтированным специальным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оборудованием, самоходных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сельскохозяйственных, мелиоративных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 дорожно-строительных машин и механизмов,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специальных машин повышенной проходимости»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1"/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регистрирующего органа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ИИН, (подпись, фамилия, имя отчество (при его наличии)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лица, БИН, наименование, адрес юридического лица</w:t>
      </w:r>
      <w:proofErr w:type="gramEnd"/>
    </w:p>
    <w:p w:rsidR="00CC333F" w:rsidRPr="00937C08" w:rsidRDefault="00FB1A8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Заявление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Прошу провести государственный технический осмотр машин (ы)__________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Подпись заявителя _________________ «___» _____ 201__ года</w:t>
      </w:r>
    </w:p>
    <w:p w:rsidR="00CC333F" w:rsidRPr="00C562D1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Принято «___» ___ 201 __ г.___ час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___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м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ин. Инженер-инспектор 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Технический осмотр __________________________ «___» ___ 201__ г.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62D1">
        <w:rPr>
          <w:rFonts w:ascii="Times New Roman" w:hAnsi="Times New Roman" w:cs="Times New Roman"/>
          <w:color w:val="000000"/>
          <w:sz w:val="20"/>
          <w:lang w:val="ru-RU"/>
        </w:rPr>
        <w:t>(пройден / не пройден)</w:t>
      </w:r>
    </w:p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121"/>
      <w:r w:rsidRPr="00C562D1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Приложение 2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 «Проведение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ежегодного государственного технического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осмотра тракторов и изготовленных на их базе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самоходных шасси и механизмов, прицепов к ним,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включая прицепы со смонтированным специальным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оборудованием, самоходных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сельскохозяйственных, мелиоративных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 дорожно-строительных машин и механизмов,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специальных машин повышенной проходимости»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2"/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Акт государственного технического осмотра машин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«___» __________ 20 _ года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Мною, инженер-инспектором 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местного исполнительного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органа, фамилия, имя отчество (при его наличии)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совместно с 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 отчество (при его наличии), присутствующих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 участвующих при осмотре)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проведен технический осмотр машин, состоящих на балансе в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(юридическое лицо)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 техническом осмотре машин установлено следующее: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1.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Представлено на государственный технический осмотр машин 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(кол-во)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единиц следующих машин: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"/>
        <w:gridCol w:w="1642"/>
        <w:gridCol w:w="1855"/>
        <w:gridCol w:w="1206"/>
        <w:gridCol w:w="1283"/>
        <w:gridCol w:w="1226"/>
        <w:gridCol w:w="1870"/>
      </w:tblGrid>
      <w:tr w:rsidR="00CC333F" w:rsidRPr="00C562D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№№</w:t>
            </w:r>
            <w:r w:rsidRPr="00937C08">
              <w:rPr>
                <w:rFonts w:ascii="Times New Roman" w:hAnsi="Times New Roman" w:cs="Times New Roman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машин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Государственный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Порядковый</w:t>
            </w:r>
            <w:proofErr w:type="spellEnd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авода</w:t>
            </w:r>
            <w:proofErr w:type="spellEnd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изготовителя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Заключение о</w:t>
            </w:r>
            <w:r w:rsidRPr="00937C08">
              <w:rPr>
                <w:rFonts w:ascii="Times New Roman" w:hAnsi="Times New Roman" w:cs="Times New Roman"/>
                <w:lang w:val="ru-RU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прохождении</w:t>
            </w:r>
            <w:r w:rsidRPr="00937C08">
              <w:rPr>
                <w:rFonts w:ascii="Times New Roman" w:hAnsi="Times New Roman" w:cs="Times New Roman"/>
                <w:lang w:val="ru-RU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технического</w:t>
            </w:r>
            <w:r w:rsidRPr="00937C08">
              <w:rPr>
                <w:rFonts w:ascii="Times New Roman" w:hAnsi="Times New Roman" w:cs="Times New Roman"/>
                <w:lang w:val="ru-RU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осмотра машин</w:t>
            </w:r>
          </w:p>
        </w:tc>
      </w:tr>
      <w:tr w:rsidR="00CC333F" w:rsidRPr="00937C08">
        <w:trPr>
          <w:trHeight w:val="6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33F" w:rsidRPr="00937C08" w:rsidRDefault="00CC33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33F" w:rsidRPr="00937C08" w:rsidRDefault="00CC33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33F" w:rsidRPr="00937C08" w:rsidRDefault="00CC33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машины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рамы</w:t>
            </w:r>
            <w:proofErr w:type="spellEnd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двигателя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33F" w:rsidRPr="00937C08" w:rsidRDefault="00CC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33F" w:rsidRPr="00937C08" w:rsidRDefault="00CC333F">
            <w:pPr>
              <w:rPr>
                <w:rFonts w:ascii="Times New Roman" w:hAnsi="Times New Roman" w:cs="Times New Roman"/>
              </w:rPr>
            </w:pPr>
          </w:p>
        </w:tc>
      </w:tr>
      <w:tr w:rsidR="00CC333F" w:rsidRPr="00937C0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</w:tbl>
    <w:p w:rsidR="00CC333F" w:rsidRPr="00C562D1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Прошли технический осмотр _______________________ единиц машин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оличество)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Не прошли технический осмотр машины _________________ единиц машин,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(количество)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том числе по причинам: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технической неисправности ___________________________ единиц;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(количество)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несоответствия конструкции требованиям нормативно-технической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документации _________________________ единиц.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62D1">
        <w:rPr>
          <w:rFonts w:ascii="Times New Roman" w:hAnsi="Times New Roman" w:cs="Times New Roman"/>
          <w:color w:val="000000"/>
          <w:sz w:val="20"/>
          <w:lang w:val="ru-RU"/>
        </w:rPr>
        <w:t>(количество)</w:t>
      </w:r>
      <w:r w:rsidRPr="00C562D1">
        <w:rPr>
          <w:rFonts w:ascii="Times New Roman" w:hAnsi="Times New Roman" w:cs="Times New Roman"/>
          <w:lang w:val="ru-RU"/>
        </w:rPr>
        <w:br/>
      </w:r>
      <w:r w:rsidRPr="00C562D1">
        <w:rPr>
          <w:rFonts w:ascii="Times New Roman" w:hAnsi="Times New Roman" w:cs="Times New Roman"/>
          <w:color w:val="000000"/>
          <w:sz w:val="20"/>
          <w:lang w:val="ru-RU"/>
        </w:rPr>
        <w:t>Не соответствия данным государственной регистрации ___________ единиц</w:t>
      </w:r>
      <w:r w:rsidRPr="00C562D1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</w:t>
      </w:r>
      <w:r w:rsidRPr="00C562D1">
        <w:rPr>
          <w:rFonts w:ascii="Times New Roman" w:hAnsi="Times New Roman" w:cs="Times New Roman"/>
          <w:color w:val="000000"/>
          <w:sz w:val="20"/>
          <w:lang w:val="ru-RU"/>
        </w:rPr>
        <w:t xml:space="preserve"> (количество)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2. Не представлено на государственный технический осмотр _____ единиц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(количество)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1"/>
        <w:gridCol w:w="2279"/>
        <w:gridCol w:w="2846"/>
        <w:gridCol w:w="3666"/>
      </w:tblGrid>
      <w:tr w:rsidR="00CC333F" w:rsidRPr="00C562D1">
        <w:trPr>
          <w:trHeight w:val="30"/>
          <w:tblCellSpacing w:w="0" w:type="auto"/>
        </w:trPr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№№</w:t>
            </w:r>
            <w:r w:rsidRPr="00937C08">
              <w:rPr>
                <w:rFonts w:ascii="Times New Roman" w:hAnsi="Times New Roman" w:cs="Times New Roman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Марка</w:t>
            </w:r>
            <w:proofErr w:type="spellEnd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машины</w:t>
            </w:r>
            <w:proofErr w:type="spellEnd"/>
          </w:p>
        </w:tc>
        <w:tc>
          <w:tcPr>
            <w:tcW w:w="3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Государственный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937C08">
              <w:rPr>
                <w:rFonts w:ascii="Times New Roman" w:hAnsi="Times New Roman" w:cs="Times New Roman"/>
              </w:rPr>
              <w:br/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номерной</w:t>
            </w:r>
            <w:proofErr w:type="spellEnd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знак</w:t>
            </w:r>
            <w:proofErr w:type="spellEnd"/>
          </w:p>
        </w:tc>
        <w:tc>
          <w:tcPr>
            <w:tcW w:w="5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Причины непредставления</w:t>
            </w:r>
            <w:r w:rsidRPr="00937C08">
              <w:rPr>
                <w:rFonts w:ascii="Times New Roman" w:hAnsi="Times New Roman" w:cs="Times New Roman"/>
                <w:lang w:val="ru-RU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 государственный</w:t>
            </w:r>
            <w:r w:rsidRPr="00937C08">
              <w:rPr>
                <w:rFonts w:ascii="Times New Roman" w:hAnsi="Times New Roman" w:cs="Times New Roman"/>
                <w:lang w:val="ru-RU"/>
              </w:rPr>
              <w:br/>
            </w:r>
            <w:r w:rsidRPr="00937C0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технический осмотр машин</w:t>
            </w:r>
          </w:p>
        </w:tc>
      </w:tr>
      <w:tr w:rsidR="00CC333F" w:rsidRPr="00937C08">
        <w:trPr>
          <w:trHeight w:val="30"/>
          <w:tblCellSpacing w:w="0" w:type="auto"/>
        </w:trPr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33F" w:rsidRPr="00937C08" w:rsidRDefault="00FB1A8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37C0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</w:tbl>
    <w:p w:rsidR="00CC333F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Руководитель предприятия, организации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(подпись, фамилия, имя отчество (при его наличии))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Бухгалтер (или лицо, ведающее учетом)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(подпись, фамилия, имя отчество (при его наличии))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Инженер-инспектор 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(подпись, фамилия, имя отчество (при его наличии))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Собственник или уполномоченное лицо: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(подпись, фамилия, имя отчество (при его наличии))</w:t>
      </w:r>
      <w:proofErr w:type="gramEnd"/>
    </w:p>
    <w:p w:rsidR="00937C08" w:rsidRDefault="00937C0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>
      <w:pPr>
        <w:spacing w:after="0"/>
        <w:rPr>
          <w:rFonts w:ascii="Times New Roman" w:hAnsi="Times New Roman" w:cs="Times New Roman"/>
          <w:lang w:val="ru-RU"/>
        </w:rPr>
      </w:pPr>
      <w:bookmarkStart w:id="13" w:name="_GoBack"/>
      <w:bookmarkEnd w:id="13"/>
    </w:p>
    <w:sectPr w:rsidR="00937C08" w:rsidRPr="00937C08" w:rsidSect="00CC33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3F"/>
    <w:rsid w:val="00045443"/>
    <w:rsid w:val="00080FF7"/>
    <w:rsid w:val="005D5127"/>
    <w:rsid w:val="00937C08"/>
    <w:rsid w:val="00B64431"/>
    <w:rsid w:val="00C01D0A"/>
    <w:rsid w:val="00C562D1"/>
    <w:rsid w:val="00CC333F"/>
    <w:rsid w:val="00EC4352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C333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C333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333F"/>
    <w:pPr>
      <w:jc w:val="center"/>
    </w:pPr>
    <w:rPr>
      <w:sz w:val="18"/>
      <w:szCs w:val="18"/>
    </w:rPr>
  </w:style>
  <w:style w:type="paragraph" w:customStyle="1" w:styleId="DocDefaults">
    <w:name w:val="DocDefaults"/>
    <w:rsid w:val="00CC333F"/>
  </w:style>
  <w:style w:type="paragraph" w:styleId="ae">
    <w:name w:val="Balloon Text"/>
    <w:basedOn w:val="a"/>
    <w:link w:val="af"/>
    <w:uiPriority w:val="99"/>
    <w:semiHidden/>
    <w:unhideWhenUsed/>
    <w:rsid w:val="00F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A8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2016-04-21T07:31:00Z</dcterms:created>
  <dcterms:modified xsi:type="dcterms:W3CDTF">2016-04-24T05:38:00Z</dcterms:modified>
</cp:coreProperties>
</file>