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стоимости услуг по подаче воды сельскохозяйственным товаропроизводителям"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сельского хозяйства Республики Казахстан от 8 декабря 2015 года № 6-4/1072. Зарегистрирован в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Министерстве юстиции Республики Казахстан 26 января 2016 года № 12933.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4D7534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стандарт госу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дарственной услуги "Субсидирование стоимости услуг по подаче воды сельскохозяйственным товаропроизводителям".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2. Департаменту водных и биологических ресурсов Министерства сельского хозяйства Республики Казахстан в установленном законодательством поря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дке обеспечить:</w:t>
      </w:r>
    </w:p>
    <w:bookmarkEnd w:id="2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блики Казахстан;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3) размещение настоящего приказа на интернет-ресурсе Министерства сельского хозяйства Республики Казахстан 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интранет-портале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3. Контроль за исполнением настоящего приказа возложить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вице-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министра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4.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9"/>
        <w:gridCol w:w="4843"/>
      </w:tblGrid>
      <w:tr w:rsidR="002E6A48" w:rsidRPr="004D753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Министр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сельского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А.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 xml:space="preserve">       "СОГЛАСОВАН"   </w:t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Министр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по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инвестициям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и   </w:t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spellStart"/>
      <w:proofErr w:type="gramStart"/>
      <w:r w:rsidRPr="004D7534">
        <w:rPr>
          <w:rFonts w:ascii="Times New Roman" w:hAnsi="Times New Roman" w:cs="Times New Roman"/>
          <w:color w:val="000000"/>
          <w:sz w:val="20"/>
        </w:rPr>
        <w:t>развитию</w:t>
      </w:r>
      <w:proofErr w:type="spellEnd"/>
      <w:proofErr w:type="gram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Республики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Казахстан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__________ А.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Исекешев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15 декабря 2015 года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lang w:val="ru-RU"/>
        </w:rPr>
        <w:br/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"СОГЛАСОВАН"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национальной экономики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________ Е.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Досаев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" "   2015 год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а"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СОГЛАСОВАН"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Исполняющий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обязанности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Министра национальной экономики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___________ М.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Кусаинов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31 декабря 2015 года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18"/>
        <w:gridCol w:w="3744"/>
      </w:tblGrid>
      <w:tr w:rsidR="002E6A48" w:rsidRPr="004D7534" w:rsidTr="004D753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приказом Министра сельского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хозяйства Республики Казахстан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от 8 декабря 2015 года № 6-4/1072</w:t>
            </w:r>
          </w:p>
        </w:tc>
      </w:tr>
    </w:tbl>
    <w:p w:rsidR="002E6A48" w:rsidRPr="004D7534" w:rsidRDefault="004D7534" w:rsidP="004D753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4D7534">
        <w:rPr>
          <w:rFonts w:ascii="Times New Roman" w:hAnsi="Times New Roman" w:cs="Times New Roman"/>
          <w:b/>
          <w:color w:val="000000"/>
          <w:lang w:val="ru-RU"/>
        </w:rPr>
        <w:lastRenderedPageBreak/>
        <w:t>Стандарт государственной услуги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>"Субсидирование стоимости услуг по подаче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>воды сельскохозяйственным товаропроизводителям"</w:t>
      </w:r>
    </w:p>
    <w:bookmarkEnd w:id="5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FF0000"/>
          <w:sz w:val="20"/>
        </w:rPr>
        <w:t>      </w:t>
      </w:r>
      <w:r w:rsidRPr="004D7534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Стандарт в редакции приказа Заместителя </w:t>
      </w:r>
      <w:proofErr w:type="spellStart"/>
      <w:r w:rsidRPr="004D7534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4D7534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21.09.2016 № 401 (вводится в действие по истечении десяти календарных дней после дня его первого официального опубликования).</w:t>
      </w:r>
    </w:p>
    <w:p w:rsidR="002E6A48" w:rsidRPr="004D7534" w:rsidRDefault="004D7534" w:rsidP="004D753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8"/>
      <w:r w:rsidRPr="004D7534">
        <w:rPr>
          <w:rFonts w:ascii="Times New Roman" w:hAnsi="Times New Roman" w:cs="Times New Roman"/>
          <w:b/>
          <w:color w:val="000000"/>
          <w:lang w:val="ru-RU"/>
        </w:rPr>
        <w:t>Глава 1. Общие по</w:t>
      </w:r>
      <w:r w:rsidRPr="004D7534">
        <w:rPr>
          <w:rFonts w:ascii="Times New Roman" w:hAnsi="Times New Roman" w:cs="Times New Roman"/>
          <w:b/>
          <w:color w:val="000000"/>
          <w:lang w:val="ru-RU"/>
        </w:rPr>
        <w:t>ложения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bookmarkEnd w:id="6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стоимости услуг по подаче воды сельскохозяйственным товаропроизводителям" (далее – государственная услуга).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bookmarkEnd w:id="7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2. Стандарт государственной услуги разработан Министерством сельского хозяйства Респуб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лики Казахстан (далее – Министерство).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9" w:name="z11"/>
      <w:bookmarkEnd w:id="8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областей, городов Астаны 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bookmarkEnd w:id="9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результата оказания государственной услуги осуществля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ются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E6A48" w:rsidRPr="004D7534" w:rsidRDefault="004D7534" w:rsidP="004D753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0" w:name="z12"/>
      <w:r w:rsidRPr="004D7534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1" w:name="z13"/>
      <w:bookmarkEnd w:id="10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4. Сроки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оказания государственной услуги при обращении к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или в Государственную корпорацию:</w:t>
      </w:r>
    </w:p>
    <w:bookmarkEnd w:id="11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с момента сдачи заявки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– 5 (пять) рабочих дней;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2) максимально допустимое время ожидания для сдачи пакета документов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– 30 (тридцать) минут, в Государственную корпорацию – 15 (пятнадцать) минут;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3) максимально допустимое время обслуживания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– 15 (пятнадцать) минут, в Государственной корпорации – 15 (пятнадцать) минут.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</w:t>
      </w:r>
      <w:r w:rsidRPr="004D7534">
        <w:rPr>
          <w:rFonts w:ascii="Times New Roman" w:hAnsi="Times New Roman" w:cs="Times New Roman"/>
          <w:color w:val="000000"/>
          <w:sz w:val="20"/>
        </w:rPr>
        <w:t>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2" w:name="z14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5. Форма оказания государственной услуги: бумажная.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3" w:name="z15"/>
      <w:bookmarkEnd w:id="12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6. Результат оказания государственной услуги – предоставление в территориальное под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разделение казначейства платежных документов к оплате для дальнейшего перечисления причитающихся субсидий на банковские счета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bookmarkEnd w:id="13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При обращении через Гос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ударственную корпорацию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о результатах рассмотрения заявки на получение субсидий на бумажном носителе с решением о назначении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/не назначении субсидии, подписанное уполномоченным лицом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 форме, согласно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4D7534">
        <w:rPr>
          <w:rFonts w:ascii="Times New Roman" w:hAnsi="Times New Roman" w:cs="Times New Roman"/>
          <w:color w:val="000000"/>
          <w:sz w:val="20"/>
        </w:rPr>
        <w:t xml:space="preserve">1 к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>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4" w:name="z16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7. Государственная услуга оказывается бесплатно физическим и юридическим лицам.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5" w:name="z17"/>
      <w:bookmarkEnd w:id="14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8. График работы:</w:t>
      </w:r>
    </w:p>
    <w:bookmarkEnd w:id="15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– с понедельника по пятницу включительно с 9.00 до 18.30, часов,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результата оказания государственной услуги осуществляются с понедельника по пятницу включит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ельно с 9.00 часов до 17.30 часов с перерывом на обед с 13.00 часов до 14.30 часов.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 без предварительной записи и ускоренного обслуживания;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Государственной корпорации – с понедельника по су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вается в порядке "электронной" очереди, по месту регистрации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без ускоренного обслуживания, возможно бронирование электронной очереди посредством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4D7534">
        <w:rPr>
          <w:rFonts w:ascii="Times New Roman" w:hAnsi="Times New Roman" w:cs="Times New Roman"/>
          <w:color w:val="000000"/>
          <w:sz w:val="20"/>
        </w:rPr>
        <w:t>www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6" w:name="z18"/>
      <w:r w:rsidRPr="004D7534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9. Перечень докуме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нтов, необходимых для оказания государственной услуги при обращении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либо его представителя (физическому лицу – по доверенности, удостоверенной нотариально, юридическому лицу – по документу, подтверждающему полномочия) к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или в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Государственную корпорацию:</w:t>
      </w:r>
    </w:p>
    <w:bookmarkEnd w:id="16"/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субсидий представляет заявку на получение субсидий на услуги по подаче воды по форме, согласно приложению </w:t>
      </w:r>
      <w:r w:rsidRPr="004D7534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>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документ, удостоверяющи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й личность (требуется для идентификации личности);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3) документ об отсутствии задолженности перед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вододателем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Сведения о документе, удостоверяющем личность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, о регистрации юридического лица, работник Государственной корпорации и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Истребование от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 работник Государственной корпорации получают согласие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законод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ательством Республики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При сдаче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всех необходимых документов подтверждением принятия заявки является: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у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– отметка о регистрации в канцелярии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даты, времени приема пакета докуме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нтов, фамилии, имени, отчества (при его наличии) ответственного лица, принявшего документы на копии его заявки;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в Государственной корпорации – расписка о приеме соответствующих документов.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Государственной корпорации выдача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решения, подписанного уполномоченным лицом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, о назначении/не назначении субсидии, осуществляется его работником на основании расписки, при предъявлении документа, удостоверяющего личность (либо его представителя по доверенности, удостоверенной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нотариально, юридическому лицу – по документу, подтверждающему полномочия).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корпорация, в случае неявки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результатов рассмотрения его заявки, обеспечивает хранение результата в течение одного месяца, пос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ле чего передает их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для дальнейшего хранения.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7" w:name="z19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bookmarkEnd w:id="17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1) установление недостоверности документов, представленных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государственной услуги,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данных (сведений), содержащихся в них;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2) несоответствие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устранения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причин отказа в оказании государственной услуги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2E6A48" w:rsidRPr="004D7534" w:rsidRDefault="004D7534" w:rsidP="004D753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8" w:name="z20"/>
      <w:r w:rsidRPr="004D7534">
        <w:rPr>
          <w:rFonts w:ascii="Times New Roman" w:hAnsi="Times New Roman" w:cs="Times New Roman"/>
          <w:b/>
          <w:color w:val="000000"/>
          <w:lang w:val="ru-RU"/>
        </w:rPr>
        <w:t>Гла</w:t>
      </w:r>
      <w:r w:rsidRPr="004D7534">
        <w:rPr>
          <w:rFonts w:ascii="Times New Roman" w:hAnsi="Times New Roman" w:cs="Times New Roman"/>
          <w:b/>
          <w:color w:val="000000"/>
          <w:lang w:val="ru-RU"/>
        </w:rPr>
        <w:t>ва 3. Порядок обжалования решений, действий (бездействия)</w:t>
      </w:r>
      <w:r w:rsidRPr="004D7534">
        <w:rPr>
          <w:rFonts w:ascii="Times New Roman" w:hAnsi="Times New Roman" w:cs="Times New Roman"/>
          <w:lang w:val="ru-RU"/>
        </w:rPr>
        <w:br/>
      </w:r>
      <w:proofErr w:type="spellStart"/>
      <w:r w:rsidRPr="004D7534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лиц, Государственной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>корпорации и (или) их работников по вопросам оказания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19" w:name="z21"/>
      <w:bookmarkEnd w:id="18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11. Обжалование решений, действий (бездействий)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жалоба подается на имя руководителя соответствующего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bookmarkEnd w:id="19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подается в письменной форме по почте, посредством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нарочно через канцеляри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ю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в рабочие дни по адресам, указанным в пункте 15 настоящего стандарта государственной услуги.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на действия (бездействия) работника Государственной корпорации направляется на имя руководителя Государственной корпорации по адресам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и телефонам, указанным в пункте 15 настоящего стандарта государственной услуги.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В жалобе: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1) физического лица – указываются его фамилия, имя, отчество (при его наличии), почтовый адрес;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2) юридического лица – указываются его наименование,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почтовый адрес, исходящий номер и дата. Обращение должно быть подписано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Подтверждением принятия жалобы в Государственной корпорации, в канцелярии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, является ее регистрация (штамп, входящий номер и дата) с указанием фам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илии и инициалов лица, принявшего жалобу, срока и места получения ответа на поданную жалобу.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Информацию о порядке обжалования действий (бездействий) работников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, Государственной корпорации можно получить по телефонам Единого </w:t>
      </w:r>
      <w:proofErr w:type="spellStart"/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контакт-центр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а</w:t>
      </w:r>
      <w:proofErr w:type="spellEnd"/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ения ответа на жалобу, контактные данные лица, у которого можно получить информацию о ходе рассмотрения жалобы.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При отправке электронного обращения через портал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тся в ходе обработки обращения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или Государственной корпорации подлежит рассм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почте, посредством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выдается нарочно в канцелярии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ли Государственной корпорации.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с жалобой в уполномоченный орган по оценке и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0" w:name="z22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12. В случае несогласия с результатами оказанной госуд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арственной услуги,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2E6A48" w:rsidRPr="004D7534" w:rsidRDefault="004D7534" w:rsidP="004D753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1" w:name="z23"/>
      <w:bookmarkEnd w:id="20"/>
      <w:r w:rsidRPr="004D7534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 xml:space="preserve">оказания государственной </w:t>
      </w:r>
      <w:proofErr w:type="gramStart"/>
      <w:r w:rsidRPr="004D7534">
        <w:rPr>
          <w:rFonts w:ascii="Times New Roman" w:hAnsi="Times New Roman" w:cs="Times New Roman"/>
          <w:b/>
          <w:color w:val="000000"/>
          <w:lang w:val="ru-RU"/>
        </w:rPr>
        <w:t>у</w:t>
      </w:r>
      <w:r w:rsidRPr="004D7534">
        <w:rPr>
          <w:rFonts w:ascii="Times New Roman" w:hAnsi="Times New Roman" w:cs="Times New Roman"/>
          <w:b/>
          <w:color w:val="000000"/>
          <w:lang w:val="ru-RU"/>
        </w:rPr>
        <w:t>слуги</w:t>
      </w:r>
      <w:proofErr w:type="gramEnd"/>
      <w:r w:rsidRPr="004D7534">
        <w:rPr>
          <w:rFonts w:ascii="Times New Roman" w:hAnsi="Times New Roman" w:cs="Times New Roman"/>
          <w:b/>
          <w:color w:val="000000"/>
          <w:lang w:val="ru-RU"/>
        </w:rPr>
        <w:t xml:space="preserve"> в том числе оказываемой через</w:t>
      </w:r>
      <w:r w:rsidRPr="004D7534">
        <w:rPr>
          <w:rFonts w:ascii="Times New Roman" w:hAnsi="Times New Roman" w:cs="Times New Roman"/>
          <w:lang w:val="ru-RU"/>
        </w:rPr>
        <w:br/>
      </w:r>
      <w:r w:rsidRPr="004D7534">
        <w:rPr>
          <w:rFonts w:ascii="Times New Roman" w:hAnsi="Times New Roman" w:cs="Times New Roman"/>
          <w:b/>
          <w:color w:val="000000"/>
          <w:lang w:val="ru-RU"/>
        </w:rPr>
        <w:t>Государственную корпорацию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2" w:name="z24"/>
      <w:bookmarkEnd w:id="21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13.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3" w:name="z25"/>
      <w:bookmarkEnd w:id="22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14. Для оказания государственной услуги создаются условия у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дл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bookmarkEnd w:id="23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Здания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4" w:name="z26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15. Адреса мест оказания государственной услуги размещены:</w:t>
      </w:r>
    </w:p>
    <w:bookmarkEnd w:id="24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1) на интернет-рес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урсе Министерства – </w:t>
      </w:r>
      <w:r w:rsidRPr="004D7534">
        <w:rPr>
          <w:rFonts w:ascii="Times New Roman" w:hAnsi="Times New Roman" w:cs="Times New Roman"/>
          <w:color w:val="000000"/>
          <w:sz w:val="20"/>
        </w:rPr>
        <w:t>www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2) на интернет -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ресурсе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корпорации – </w:t>
      </w:r>
      <w:r w:rsidRPr="004D7534">
        <w:rPr>
          <w:rFonts w:ascii="Times New Roman" w:hAnsi="Times New Roman" w:cs="Times New Roman"/>
          <w:color w:val="000000"/>
          <w:sz w:val="20"/>
        </w:rPr>
        <w:t>www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D7534">
        <w:rPr>
          <w:rFonts w:ascii="Times New Roman" w:hAnsi="Times New Roman" w:cs="Times New Roman"/>
          <w:color w:val="000000"/>
          <w:sz w:val="20"/>
        </w:rPr>
        <w:t>con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5" w:name="z27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16.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ступа посредством Единого </w:t>
      </w:r>
      <w:proofErr w:type="spellStart"/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6" w:name="z28"/>
      <w:bookmarkEnd w:id="25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17. Контактные телефоны справочных служб по вопросам оказания государственной услуги указаны на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www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акиматов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областей, городов Аста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ны и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bookmarkEnd w:id="26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Единый контакт-центр по вопросам оказания государственных услуг: 1414, 8-800-080-7777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729"/>
        <w:gridCol w:w="3933"/>
      </w:tblGrid>
      <w:tr w:rsidR="002E6A48" w:rsidRPr="004D7534" w:rsidTr="004D753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стоимости услуг по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подаче воды сельскохозяйственным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товаропроизводителям"</w:t>
            </w:r>
          </w:p>
        </w:tc>
      </w:tr>
    </w:tbl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Форма   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7" w:name="z30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Уведомление о результатах рассмотрения заявки на получение субсидий</w:t>
      </w:r>
    </w:p>
    <w:bookmarkEnd w:id="27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№_____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от " __ " _________ 20 ____ года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Цел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ь обращения 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(субсидируемое направление)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Дата обращения "____" _______________ 20 ____ года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Решение: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Руководитель управления сельского хозяйства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(города)_____________________________________________________________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 области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 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во (при его наличии           (подпись)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</w:rPr>
        <w:t>в</w:t>
      </w:r>
      <w:proofErr w:type="gram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документе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удостоверяющем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личность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729"/>
        <w:gridCol w:w="3933"/>
      </w:tblGrid>
      <w:tr w:rsidR="002E6A48" w:rsidRPr="004D7534" w:rsidTr="004D753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стоимости услуг по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подаче воды сельскохозяйственным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товаропроизводителям"</w:t>
            </w:r>
          </w:p>
        </w:tc>
      </w:tr>
    </w:tbl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Форма   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Руково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дителю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управления сельского хозяйства области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(городов Астана,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)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(фамилия, имя, отчество (при его наличии))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8" w:name="z32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</w:p>
    <w:bookmarkEnd w:id="28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услуги по подаче воды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за _________ месяц 20__ года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1. Сельскохозяйственный товаропроизводитель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(наименование)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</w:t>
      </w:r>
      <w:r w:rsidRPr="004D7534">
        <w:rPr>
          <w:rFonts w:ascii="Times New Roman" w:hAnsi="Times New Roman" w:cs="Times New Roman"/>
          <w:color w:val="000000"/>
          <w:sz w:val="20"/>
        </w:rPr>
        <w:t>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Место нахождение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(область, район, поселок, улица)</w:t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 xml:space="preserve">      3.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заявителе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6"/>
        <w:gridCol w:w="4411"/>
        <w:gridCol w:w="3430"/>
        <w:gridCol w:w="905"/>
      </w:tblGrid>
      <w:tr w:rsidR="002E6A48" w:rsidRPr="004D7534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Источник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Необходимые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  <w:proofErr w:type="spellEnd"/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 или справка о 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государственной регистрации (перерегистрации) – для юридического лица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(БИН)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удостоверяющий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(ИИН)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(ИИН)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участок, принадлежащий заявителю на правах землепользования или частной собственности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орошаемых земель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целевое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Водоисточник</w:t>
            </w:r>
            <w:proofErr w:type="spellEnd"/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источника (река, родник, оросительная система, распределитель,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водовыдел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тариф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вододателя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(в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номер и дата договора с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вододателем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 представлении услуг по подаче воды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Объем водопотребления поливной воды по видам возделываемых 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 культур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засеваемая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посева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оросительная норма, м</w:t>
            </w:r>
            <w:r w:rsidRPr="004D7534"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>3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/га (кубических метров на гектар)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водопотребления, тысяч м</w:t>
            </w:r>
            <w:r w:rsidRPr="004D7534"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>3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(кубических метров)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способ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полива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о наличии текущего счета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почты,</w:t>
            </w:r>
          </w:p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Национального оператора почты: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(БИК)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корреспондирующий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счет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(К/С)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(БИН)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Кбе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5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Первичные платежные документы на полученную поливную воду</w:t>
            </w: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оплаты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оплаченной поливной воды, тысяч м</w:t>
            </w:r>
            <w:r w:rsidRPr="004D7534"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>3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(кубических метров)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юридический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вододателя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  <w:tr w:rsidR="002E6A48" w:rsidRPr="004D75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A48" w:rsidRPr="004D7534" w:rsidRDefault="002E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rPr>
                <w:rFonts w:ascii="Times New Roman" w:hAnsi="Times New Roman" w:cs="Times New Roman"/>
              </w:rPr>
            </w:pPr>
            <w:r w:rsidRPr="004D7534">
              <w:rPr>
                <w:rFonts w:ascii="Times New Roman" w:hAnsi="Times New Roman" w:cs="Times New Roman"/>
              </w:rPr>
              <w:br/>
            </w:r>
          </w:p>
        </w:tc>
      </w:tr>
    </w:tbl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</w:rPr>
        <w:br/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Подтверждаю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достоверность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представленной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информации</w:t>
      </w:r>
      <w:proofErr w:type="spellEnd"/>
      <w:r w:rsidRPr="004D7534">
        <w:rPr>
          <w:rFonts w:ascii="Times New Roman" w:hAnsi="Times New Roman" w:cs="Times New Roman"/>
          <w:color w:val="000000"/>
          <w:sz w:val="20"/>
        </w:rPr>
        <w:t xml:space="preserve"> и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осведомлен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об ответственности за предоставление недостоверных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сведений в соответствии с законодательством Республики Казахстан.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Руководитель (или его представитель по доверенности):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 ___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(подпись)           (фамилия, имя, отчество (при его наличии)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Главный бухгалтер (при наличии):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 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(подпись)         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Место печати (при наличии)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"____" ______________ 20___ год</w:t>
      </w:r>
    </w:p>
    <w:p w:rsidR="002E6A48" w:rsidRPr="004D7534" w:rsidRDefault="004D7534">
      <w:pPr>
        <w:spacing w:after="0"/>
        <w:rPr>
          <w:rFonts w:ascii="Times New Roman" w:hAnsi="Times New Roman" w:cs="Times New Roman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Заявка принята к рассмотрению </w:t>
      </w:r>
      <w:r w:rsidRPr="004D7534">
        <w:rPr>
          <w:rFonts w:ascii="Times New Roman" w:hAnsi="Times New Roman" w:cs="Times New Roman"/>
          <w:color w:val="000000"/>
          <w:sz w:val="20"/>
        </w:rPr>
        <w:t xml:space="preserve">"____" ______________ 20___ </w:t>
      </w:r>
      <w:proofErr w:type="spellStart"/>
      <w:r w:rsidRPr="004D7534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_____________ 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(подпись)     (фамилия, имя, отчество (при его наличии), должность)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729"/>
        <w:gridCol w:w="3933"/>
      </w:tblGrid>
      <w:tr w:rsidR="002E6A48" w:rsidRPr="004D7534" w:rsidTr="004D753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A48" w:rsidRPr="004D7534" w:rsidRDefault="004D75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стоимости услуг по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подаче воды сельскохозяйственным</w:t>
            </w:r>
            <w:r w:rsidRPr="004D7534">
              <w:rPr>
                <w:rFonts w:ascii="Times New Roman" w:hAnsi="Times New Roman" w:cs="Times New Roman"/>
                <w:lang w:val="ru-RU"/>
              </w:rPr>
              <w:br/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товаро</w:t>
            </w:r>
            <w:r w:rsidRPr="004D753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производителям"</w:t>
            </w:r>
          </w:p>
        </w:tc>
      </w:tr>
    </w:tbl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Форма      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bookmarkStart w:id="29" w:name="z34"/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Расписка</w:t>
      </w:r>
    </w:p>
    <w:bookmarkEnd w:id="29"/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об отказе в приеме документов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 Республики Казахстан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от 15 апреля 2013 года "О государственных услугах", отдел № 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филиала некоммерческого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акционерного общества "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Государственная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корпорация "Правительство для граждан" (далее – Государственная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корпорация), (указать адрес) отказывает в приеме документов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оказание государственной услуги "Субсидирование стоимости услуг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по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подаче воды сельскохозяйственным товаропроизводителям"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ввиду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представления Вами неполного пакета документов согласно перечню,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предусмотренному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стандартом государственной услуги, а именно: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Наименование отсутствующих документов: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</w:t>
      </w:r>
      <w:r w:rsidRPr="004D7534">
        <w:rPr>
          <w:rFonts w:ascii="Times New Roman" w:hAnsi="Times New Roman" w:cs="Times New Roman"/>
          <w:color w:val="000000"/>
          <w:sz w:val="20"/>
        </w:rPr>
        <w:t>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________________________________________;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Настоящая расписка составлена в 2 экземплярах, по одному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каждой стороны.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Работник Государственн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ой корпорации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 _________________________________________________________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(подпись)    (фамилия, имя, отчество (при его наличии в документе,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удостоверяющем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личность)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Телефон 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Получил ___________ ___________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(подпись)     (фамилия, имя, отчество (при его наличии в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</w:t>
      </w:r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документе</w:t>
      </w:r>
      <w:proofErr w:type="gram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, удостоверяющем личность)</w:t>
      </w:r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4D7534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D7534">
        <w:rPr>
          <w:rFonts w:ascii="Times New Roman" w:hAnsi="Times New Roman" w:cs="Times New Roman"/>
          <w:color w:val="000000"/>
          <w:sz w:val="20"/>
          <w:lang w:val="ru-RU"/>
        </w:rPr>
        <w:t>)</w:t>
      </w:r>
      <w:proofErr w:type="gramEnd"/>
    </w:p>
    <w:p w:rsidR="002E6A48" w:rsidRPr="004D7534" w:rsidRDefault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color w:val="000000"/>
          <w:sz w:val="20"/>
        </w:rPr>
        <w:t>      </w:t>
      </w:r>
      <w:r w:rsidRPr="004D7534">
        <w:rPr>
          <w:rFonts w:ascii="Times New Roman" w:hAnsi="Times New Roman" w:cs="Times New Roman"/>
          <w:color w:val="000000"/>
          <w:sz w:val="20"/>
          <w:lang w:val="ru-RU"/>
        </w:rPr>
        <w:t>"___" _________ 20__ года</w:t>
      </w:r>
    </w:p>
    <w:p w:rsidR="002E6A48" w:rsidRPr="004D7534" w:rsidRDefault="004D7534" w:rsidP="004D7534">
      <w:pPr>
        <w:spacing w:after="0"/>
        <w:rPr>
          <w:rFonts w:ascii="Times New Roman" w:hAnsi="Times New Roman" w:cs="Times New Roman"/>
          <w:lang w:val="ru-RU"/>
        </w:rPr>
      </w:pPr>
      <w:r w:rsidRPr="004D7534">
        <w:rPr>
          <w:rFonts w:ascii="Times New Roman" w:hAnsi="Times New Roman" w:cs="Times New Roman"/>
          <w:lang w:val="ru-RU"/>
        </w:rPr>
        <w:br/>
      </w:r>
    </w:p>
    <w:sectPr w:rsidR="002E6A48" w:rsidRPr="004D7534" w:rsidSect="002E6A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A48"/>
    <w:rsid w:val="002E6A48"/>
    <w:rsid w:val="004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E6A4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E6A4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E6A48"/>
    <w:pPr>
      <w:jc w:val="center"/>
    </w:pPr>
    <w:rPr>
      <w:sz w:val="18"/>
      <w:szCs w:val="18"/>
    </w:rPr>
  </w:style>
  <w:style w:type="paragraph" w:customStyle="1" w:styleId="DocDefaults">
    <w:name w:val="DocDefaults"/>
    <w:rsid w:val="002E6A48"/>
  </w:style>
  <w:style w:type="paragraph" w:styleId="ae">
    <w:name w:val="Balloon Text"/>
    <w:basedOn w:val="a"/>
    <w:link w:val="af"/>
    <w:uiPriority w:val="99"/>
    <w:semiHidden/>
    <w:unhideWhenUsed/>
    <w:rsid w:val="004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53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3089</Words>
  <Characters>17612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2017-07-04T06:32:00Z</dcterms:created>
  <dcterms:modified xsi:type="dcterms:W3CDTF">2017-07-04T06:33:00Z</dcterms:modified>
</cp:coreProperties>
</file>