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B2" w:rsidRPr="00416518" w:rsidRDefault="00416518">
      <w:pPr>
        <w:spacing w:after="0"/>
        <w:rPr>
          <w:rFonts w:ascii="Times New Roman" w:hAnsi="Times New Roman" w:cs="Times New Roman"/>
        </w:rPr>
      </w:pPr>
      <w:r w:rsidRPr="0041651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AB2" w:rsidRPr="00416518" w:rsidRDefault="00416518">
      <w:pPr>
        <w:spacing w:after="0"/>
        <w:rPr>
          <w:rFonts w:ascii="Times New Roman" w:hAnsi="Times New Roman" w:cs="Times New Roman"/>
          <w:lang w:val="ru-RU"/>
        </w:rPr>
      </w:pPr>
      <w:r w:rsidRPr="00416518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регламента государственной услуги "Субсидирование стоимости затрат на возделывание сельскохозяйственных культур в защищенном грунте"</w:t>
      </w:r>
    </w:p>
    <w:p w:rsidR="004F1AB2" w:rsidRPr="00416518" w:rsidRDefault="00416518">
      <w:pPr>
        <w:spacing w:after="0"/>
        <w:rPr>
          <w:rFonts w:ascii="Times New Roman" w:hAnsi="Times New Roman" w:cs="Times New Roman"/>
          <w:lang w:val="ru-RU"/>
        </w:rPr>
      </w:pP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от 23 июля 2015 года № А-8/348. Зарегистрировано Департаментом 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юстиции Акмолинской области 28 августа 2015 года № 4960</w:t>
      </w:r>
    </w:p>
    <w:p w:rsidR="004F1AB2" w:rsidRPr="00416518" w:rsidRDefault="00416518">
      <w:pPr>
        <w:spacing w:after="0"/>
        <w:rPr>
          <w:rFonts w:ascii="Times New Roman" w:hAnsi="Times New Roman" w:cs="Times New Roman"/>
          <w:lang w:val="ru-RU"/>
        </w:rPr>
      </w:pPr>
      <w:r w:rsidRPr="00416518">
        <w:rPr>
          <w:rFonts w:ascii="Times New Roman" w:hAnsi="Times New Roman" w:cs="Times New Roman"/>
          <w:color w:val="FF0000"/>
          <w:sz w:val="20"/>
        </w:rPr>
        <w:t>      </w:t>
      </w:r>
      <w:r w:rsidRPr="00416518">
        <w:rPr>
          <w:rFonts w:ascii="Times New Roman" w:hAnsi="Times New Roman" w:cs="Times New Roman"/>
          <w:color w:val="FF0000"/>
          <w:sz w:val="20"/>
          <w:lang w:val="ru-RU"/>
        </w:rPr>
        <w:t>Примечание РЦПИ.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FF0000"/>
          <w:sz w:val="20"/>
        </w:rPr>
        <w:t>      </w:t>
      </w:r>
      <w:r w:rsidRPr="00416518">
        <w:rPr>
          <w:rFonts w:ascii="Times New Roman" w:hAnsi="Times New Roman" w:cs="Times New Roman"/>
          <w:color w:val="FF0000"/>
          <w:sz w:val="20"/>
          <w:lang w:val="ru-RU"/>
        </w:rPr>
        <w:t>В тексте документа сохранена пунктуация и орфография оригинала.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В соответствии с пунктом 3 статьи 16 Закона Республики Казахстан от 15 апреля 2013 года "О государств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енных услугах",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</w:t>
      </w:r>
      <w:r w:rsidRPr="00416518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1. Утвердить прилагаемый регламент государственной услуги "Субсидирование стоимости затрат на возделывание сельскохозяйственных культур в защищенном грунте".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2. 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стоящего постановления возложить на первого заместителя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3. 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Настоящее постановление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Акмолинской области и вводится в действие по истеч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ении 10 календарных дней после дня его официального опубликования, но не ранее введения в действие приказа исполняющего обязанности Министра сельского хозяйства Республики Казахстан от 8 мая 2015 года № 4-1/428 "Об утверждении стандарта государственной усл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уги "Субсидирование стоимости затрат на</w:t>
      </w:r>
      <w:proofErr w:type="gram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возделывание сельскохозяйственных культур в защищенном грунте".</w:t>
      </w:r>
      <w:r w:rsidRPr="00416518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64"/>
        <w:gridCol w:w="3398"/>
      </w:tblGrid>
      <w:tr w:rsidR="004F1AB2" w:rsidRPr="00416518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B2" w:rsidRPr="00416518" w:rsidRDefault="00416518">
            <w:pPr>
              <w:spacing w:after="0"/>
              <w:rPr>
                <w:rFonts w:ascii="Times New Roman" w:hAnsi="Times New Roman" w:cs="Times New Roman"/>
              </w:rPr>
            </w:pPr>
            <w:r w:rsidRPr="00416518">
              <w:rPr>
                <w:rFonts w:ascii="Times New Roman" w:hAnsi="Times New Roman" w:cs="Times New Roman"/>
                <w:color w:val="000000"/>
                <w:sz w:val="20"/>
              </w:rPr>
              <w:t>      </w:t>
            </w:r>
            <w:proofErr w:type="spellStart"/>
            <w:r w:rsidRPr="00416518">
              <w:rPr>
                <w:rFonts w:ascii="Times New Roman" w:hAnsi="Times New Roman" w:cs="Times New Roman"/>
                <w:i/>
                <w:color w:val="000000"/>
                <w:sz w:val="20"/>
              </w:rPr>
              <w:t>Исполняющий</w:t>
            </w:r>
            <w:proofErr w:type="spellEnd"/>
            <w:r w:rsidRPr="00416518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416518">
              <w:rPr>
                <w:rFonts w:ascii="Times New Roman" w:hAnsi="Times New Roman" w:cs="Times New Roman"/>
                <w:i/>
                <w:color w:val="000000"/>
                <w:sz w:val="20"/>
              </w:rPr>
              <w:t>обязанности</w:t>
            </w:r>
            <w:proofErr w:type="spellEnd"/>
            <w:r w:rsidRPr="00416518">
              <w:rPr>
                <w:rFonts w:ascii="Times New Roman" w:hAnsi="Times New Roman" w:cs="Times New Roman"/>
              </w:rPr>
              <w:br/>
            </w:r>
            <w:proofErr w:type="spellStart"/>
            <w:r w:rsidRPr="00416518">
              <w:rPr>
                <w:rFonts w:ascii="Times New Roman" w:hAnsi="Times New Roman" w:cs="Times New Roman"/>
                <w:i/>
                <w:color w:val="000000"/>
                <w:sz w:val="20"/>
              </w:rPr>
              <w:t>акима</w:t>
            </w:r>
            <w:proofErr w:type="spellEnd"/>
            <w:r w:rsidRPr="00416518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416518">
              <w:rPr>
                <w:rFonts w:ascii="Times New Roman" w:hAnsi="Times New Roman" w:cs="Times New Roman"/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B2" w:rsidRPr="00416518" w:rsidRDefault="0041651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16518">
              <w:rPr>
                <w:rFonts w:ascii="Times New Roman" w:hAnsi="Times New Roman" w:cs="Times New Roman"/>
                <w:i/>
                <w:color w:val="000000"/>
                <w:sz w:val="20"/>
              </w:rPr>
              <w:t>К.Отаров</w:t>
            </w:r>
            <w:proofErr w:type="spellEnd"/>
          </w:p>
        </w:tc>
      </w:tr>
    </w:tbl>
    <w:p w:rsidR="004F1AB2" w:rsidRPr="00416518" w:rsidRDefault="00416518">
      <w:pPr>
        <w:spacing w:after="0"/>
        <w:rPr>
          <w:rFonts w:ascii="Times New Roman" w:hAnsi="Times New Roman" w:cs="Times New Roman"/>
        </w:rPr>
      </w:pPr>
      <w:r w:rsidRPr="00416518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52"/>
        <w:gridCol w:w="3810"/>
      </w:tblGrid>
      <w:tr w:rsidR="004F1AB2" w:rsidRPr="0041651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B2" w:rsidRPr="00416518" w:rsidRDefault="00416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518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B2" w:rsidRPr="00416518" w:rsidRDefault="0041651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1651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proofErr w:type="gramEnd"/>
            <w:r w:rsidRPr="00416518">
              <w:rPr>
                <w:rFonts w:ascii="Times New Roman" w:hAnsi="Times New Roman" w:cs="Times New Roman"/>
                <w:lang w:val="ru-RU"/>
              </w:rPr>
              <w:br/>
            </w:r>
            <w:r w:rsidRPr="0041651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постановлением </w:t>
            </w:r>
            <w:proofErr w:type="spellStart"/>
            <w:r w:rsidRPr="0041651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акимата</w:t>
            </w:r>
            <w:proofErr w:type="spellEnd"/>
            <w:r w:rsidRPr="00416518">
              <w:rPr>
                <w:rFonts w:ascii="Times New Roman" w:hAnsi="Times New Roman" w:cs="Times New Roman"/>
                <w:lang w:val="ru-RU"/>
              </w:rPr>
              <w:br/>
            </w:r>
            <w:r w:rsidRPr="0041651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Акмолинской области</w:t>
            </w:r>
            <w:r w:rsidRPr="00416518">
              <w:rPr>
                <w:rFonts w:ascii="Times New Roman" w:hAnsi="Times New Roman" w:cs="Times New Roman"/>
                <w:lang w:val="ru-RU"/>
              </w:rPr>
              <w:br/>
            </w:r>
            <w:r w:rsidRPr="0041651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23 июля 2015 года</w:t>
            </w:r>
            <w:r w:rsidRPr="00416518">
              <w:rPr>
                <w:rFonts w:ascii="Times New Roman" w:hAnsi="Times New Roman" w:cs="Times New Roman"/>
                <w:lang w:val="ru-RU"/>
              </w:rPr>
              <w:br/>
            </w:r>
            <w:r w:rsidRPr="0041651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№ А-8/348</w:t>
            </w:r>
          </w:p>
        </w:tc>
      </w:tr>
    </w:tbl>
    <w:p w:rsidR="00416518" w:rsidRDefault="00416518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0" w:name="z7"/>
      <w:r w:rsidRPr="00416518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416518" w:rsidRDefault="00416518" w:rsidP="00416518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416518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 "Субсидирование стоимости затрат на возделывание сельскохозяйственных культур в защищенном грунте"</w:t>
      </w:r>
      <w:r w:rsidRPr="00416518">
        <w:rPr>
          <w:rFonts w:ascii="Times New Roman" w:hAnsi="Times New Roman" w:cs="Times New Roman"/>
          <w:lang w:val="ru-RU"/>
        </w:rPr>
        <w:br/>
      </w:r>
    </w:p>
    <w:p w:rsidR="004F1AB2" w:rsidRDefault="00416518" w:rsidP="00416518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416518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416518" w:rsidRPr="00416518" w:rsidRDefault="00416518" w:rsidP="00416518">
      <w:pPr>
        <w:spacing w:after="0"/>
        <w:jc w:val="center"/>
        <w:rPr>
          <w:rFonts w:ascii="Times New Roman" w:hAnsi="Times New Roman" w:cs="Times New Roman"/>
          <w:lang w:val="ru-RU"/>
        </w:rPr>
      </w:pPr>
    </w:p>
    <w:bookmarkEnd w:id="0"/>
    <w:p w:rsidR="004F1AB2" w:rsidRPr="00416518" w:rsidRDefault="00416518">
      <w:pPr>
        <w:spacing w:after="0"/>
        <w:rPr>
          <w:rFonts w:ascii="Times New Roman" w:hAnsi="Times New Roman" w:cs="Times New Roman"/>
          <w:lang w:val="ru-RU"/>
        </w:rPr>
      </w:pPr>
      <w:r w:rsidRPr="00416518">
        <w:rPr>
          <w:rFonts w:ascii="Times New Roman" w:hAnsi="Times New Roman" w:cs="Times New Roman"/>
          <w:color w:val="FF0000"/>
          <w:sz w:val="20"/>
        </w:rPr>
        <w:t>      </w:t>
      </w:r>
      <w:r w:rsidRPr="00416518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Регламент – в редакции постановления </w:t>
      </w:r>
      <w:proofErr w:type="spellStart"/>
      <w:r w:rsidRPr="00416518">
        <w:rPr>
          <w:rFonts w:ascii="Times New Roman" w:hAnsi="Times New Roman" w:cs="Times New Roman"/>
          <w:color w:val="FF0000"/>
          <w:sz w:val="20"/>
          <w:lang w:val="ru-RU"/>
        </w:rPr>
        <w:t>акимата</w:t>
      </w:r>
      <w:proofErr w:type="spellEnd"/>
      <w:r w:rsidRPr="00416518">
        <w:rPr>
          <w:rFonts w:ascii="Times New Roman" w:hAnsi="Times New Roman" w:cs="Times New Roman"/>
          <w:color w:val="FF0000"/>
          <w:sz w:val="20"/>
          <w:lang w:val="ru-RU"/>
        </w:rPr>
        <w:t xml:space="preserve"> Акмолинской области от 15.06.2016 № А-7/292 (</w:t>
      </w:r>
      <w:r w:rsidRPr="00416518">
        <w:rPr>
          <w:rFonts w:ascii="Times New Roman" w:hAnsi="Times New Roman" w:cs="Times New Roman"/>
          <w:color w:val="FF0000"/>
          <w:sz w:val="20"/>
          <w:lang w:val="ru-RU"/>
        </w:rPr>
        <w:t>вводится в действие со дня официального опубликования).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1. Государственная услуга "Субсидирование стоимости затрат на возделывание сельскохозяйственных культур в защищенном грунте" (далее – государственная услуга) оказывается государственным учрежден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ием "Управление сельского хозяйства Акмолинской области" (далее – Управление), отделами сельского хозяйства районов Акмолинской области, городов Кокшетау и Степногорск (далее – Отдел).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Прием заявок и выдача результатов оказания государственной услуги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осуществляется через: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1) канцелярию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2) некоммерческое акционерное общество "Государственная корпорация "Правительство для граждан" (далее – Государственная корпорация). 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2. Форма оказания государственной услуги: бумажная.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</w:t>
      </w:r>
      <w:r w:rsidRPr="00416518">
        <w:rPr>
          <w:rFonts w:ascii="Times New Roman" w:hAnsi="Times New Roman" w:cs="Times New Roman"/>
          <w:color w:val="000000"/>
          <w:sz w:val="20"/>
        </w:rPr>
        <w:t>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3.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банковские счета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При обращении чер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ез Государственную корпорацию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направляется уведомление с решением о назначении или не назначении субсидии, подписанное уполномоченным лицом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, по формам, согласно приложениям 1 и 2 стандарта государственной услуги "Субсидировани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е стоимости затрат на возделывание сельскохозяйственных культур в защищенном грунте", утвержденного приказом исполняющего обязанности Министра сельского хозяйства Республики Казахстан от 8 мая 2015 года № 4-1/428 (зарегистрирован в Министерстве юстиции</w:t>
      </w:r>
      <w:proofErr w:type="gram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Рес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публики Казахстан № 11432) (далее – Стандарт).</w:t>
      </w:r>
      <w:proofErr w:type="gramEnd"/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Форма предоставления результата оказания государственной услуги: бумажная.</w:t>
      </w:r>
      <w:r w:rsidRPr="00416518">
        <w:rPr>
          <w:rFonts w:ascii="Times New Roman" w:hAnsi="Times New Roman" w:cs="Times New Roman"/>
          <w:lang w:val="ru-RU"/>
        </w:rPr>
        <w:br/>
      </w:r>
    </w:p>
    <w:p w:rsidR="004F1AB2" w:rsidRDefault="00416518" w:rsidP="00416518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" w:name="z16"/>
      <w:r w:rsidRPr="00416518">
        <w:rPr>
          <w:rFonts w:ascii="Times New Roman" w:hAnsi="Times New Roman" w:cs="Times New Roman"/>
          <w:b/>
          <w:color w:val="000000"/>
          <w:lang w:val="ru-RU"/>
        </w:rPr>
        <w:t xml:space="preserve">2. Описание порядка действий структурных подразделений (работников) </w:t>
      </w:r>
      <w:proofErr w:type="spellStart"/>
      <w:r w:rsidRPr="00416518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416518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p w:rsidR="00416518" w:rsidRPr="00416518" w:rsidRDefault="00416518">
      <w:pPr>
        <w:spacing w:after="0"/>
        <w:rPr>
          <w:rFonts w:ascii="Times New Roman" w:hAnsi="Times New Roman" w:cs="Times New Roman"/>
          <w:lang w:val="ru-RU"/>
        </w:rPr>
      </w:pPr>
    </w:p>
    <w:bookmarkEnd w:id="1"/>
    <w:p w:rsidR="004F1AB2" w:rsidRPr="00416518" w:rsidRDefault="00416518">
      <w:pPr>
        <w:spacing w:after="0"/>
        <w:rPr>
          <w:rFonts w:ascii="Times New Roman" w:hAnsi="Times New Roman" w:cs="Times New Roman"/>
          <w:lang w:val="ru-RU"/>
        </w:rPr>
      </w:pPr>
      <w:r w:rsidRPr="00416518">
        <w:rPr>
          <w:rFonts w:ascii="Times New Roman" w:hAnsi="Times New Roman" w:cs="Times New Roman"/>
          <w:color w:val="000000"/>
          <w:sz w:val="20"/>
        </w:rPr>
        <w:t>  </w:t>
      </w:r>
      <w:r w:rsidRPr="00416518">
        <w:rPr>
          <w:rFonts w:ascii="Times New Roman" w:hAnsi="Times New Roman" w:cs="Times New Roman"/>
          <w:color w:val="000000"/>
          <w:sz w:val="20"/>
        </w:rPr>
        <w:t>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4. Основанием для начала процедуры (действия) по оказанию государственной услуги являются документы, предоставленные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согласно пункта</w:t>
      </w:r>
      <w:proofErr w:type="gram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9 Стандарта.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5. 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Содержание каждой процедуры (действия), входящей в состав процесса оказания гос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ударственной услуги, длительность его выполнения: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Отдела с момента подачи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необходимых документов осуществляет прием документов, проводит регистрацию и направляет документы руководителю Отдела на резолюцию – 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15 минут;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 рассматривает поступившие документы и определяет ответственного исполнителя Отдела – 1 час;</w:t>
      </w:r>
      <w:proofErr w:type="gramEnd"/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Отдела проверяет представленные документы на полноту и вносит на рассмотрение межведомстве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нной комиссии (далее - МВК) – 3 рабочих дня. 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представления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документов, документы возвращаются на доработку;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4) МВК: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рассматривает представленные Отделом документы, составляет список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,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претендующих на получение субсидий – 3 рабочих дня;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визуально проверяет наличие всходов –10 рабочих дней;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по итогам проверки составляет акт приемки посевов и посадок сельскохозяйственного товаропроизводителя (далее – акт приемки) – 3 рабочих д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ня;</w:t>
      </w:r>
      <w:proofErr w:type="gramEnd"/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5)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аким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района, городов Кокшетау и Степногорск утверждает акт приемки – 3 рабочих дня;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6) МВК на основании акта приемки и представленных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услугополучателями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в Отдел документов составляет список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на получение субсидии – 5 раб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очих дней;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7)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аким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района, городов Кокшетау и Степногорск утверждает список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– 2 рабочих дня;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8) ответственный исполнитель Отдела: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отказа от включения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в список МВК, при обращении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, выдает уведомление с решением о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– 15 минут;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в Государственную корпорацию, направляет в Государственную корпорацию уведомление с решением о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– 30 минут;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представляет в Управление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утвержденный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акимами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районов, городов Кокшетау и Степногорск список и другие необходимые документы в соответствии с действующим законодательством – 1 рабочий день;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9) ответственный исполнитель Управления проверяет представленные документы на соответ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ствие действующему законодательству, формирует ведомость на выплату бюджетных субсидий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и направляет на подпись руководителю отдела бюджетного финансирования и государственных закупок Управления – 2 рабочих дня;</w:t>
      </w:r>
      <w:proofErr w:type="gramEnd"/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10) руководитель отде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ла бюджетного финансирования и государственных закупок Управления подписывает ведомость на выплату бюджетных субсидий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и направляет на утверждение руководителю Управления – 1 час;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11) руководитель Управления утверждает ведомость – 1 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час;</w:t>
      </w:r>
      <w:proofErr w:type="gramEnd"/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12) руководитель отдела бюджетного финансирования и государственных закупок Управления представляет в территориальное подразделение казначейства реестр счетов к оплате с приложением счетов к оплате в двух экземплярах в случае предоставления на б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умажном носителе, а при проведении счетов к оплате по 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информационной системе "Казначейство-клиент" реестры счетов к оплате не представляются – 4 часа;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13) ответственный исполнитель Управления направляет в Отдел копию ведомости по выплате бюджетных су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бсидий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– 1 час;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14) ответственный исполнитель Отдела подготавливает уведомление с решением о назначении субсидий – 1 рабочий день;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15) руководитель Отдела подписывает уведомление с решением о назначении субсидий – 1 час;</w:t>
      </w:r>
      <w:proofErr w:type="gramEnd"/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</w:t>
      </w:r>
      <w:r w:rsidRPr="00416518">
        <w:rPr>
          <w:rFonts w:ascii="Times New Roman" w:hAnsi="Times New Roman" w:cs="Times New Roman"/>
          <w:color w:val="000000"/>
          <w:sz w:val="20"/>
        </w:rPr>
        <w:t>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16) специалист канцелярии Отдела при обращении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, выдает уведомление с решением о назначении субсидий – 15 минут;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уведомление с решением о наз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начении субсидий – 30 минут.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1) прием и регистрация документов, направление документов на резо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люцию руководителю Отдела;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2) определение ответственного исполнителя Отдела;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3) проверка на полноту представленных документов и внесение документов на рассмотрение МВК. В случае представления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документов, возвр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ат документов на доработку;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4) рассмотрение документов и формирование списков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, претендующих на получение субсидий, визуальная проверка наличие всходов, составление акта приемки;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5) утверждение акта приемки;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6) составлени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е списка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на получение субсидий;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7) утверждение списка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8) в случае отказа от включения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в список МВК, при обращении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, выдача уведомления с решением о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нена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значении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в Государственную корпорацию, направление в Государственную корпорацию уведомления с решением о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9) представление в Управление утвержденного списка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на получение субсидий и других необхо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димых документов в соответствии с действующим законодательством;</w:t>
      </w:r>
      <w:proofErr w:type="gramEnd"/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10) проверка представленных документов на соответствие действующему законодательству и формирование ведомости на выплату бюджетных субсидий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, направление на подпись;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</w:t>
      </w:r>
      <w:r w:rsidRPr="00416518">
        <w:rPr>
          <w:rFonts w:ascii="Times New Roman" w:hAnsi="Times New Roman" w:cs="Times New Roman"/>
          <w:color w:val="000000"/>
          <w:sz w:val="20"/>
        </w:rPr>
        <w:t>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11) подписание ведомости на выплату бюджетных субсидий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и направление на утверждение руководителю Управления;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12) утверждение ведомости на выплату бюджетных субсидий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;</w:t>
      </w:r>
      <w:proofErr w:type="gramEnd"/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13) представление в территориальное по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дразделение казначейства платежных документов к оплате для дальнейшего перечисления причитающихся субсидий на банковские счета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14) направление в Отдел копии ведомости по выплате бюджетных субсидий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15) подго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товка уведомления с решением о назначении субсидий;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16) подписание уведомления с решением о назначении субсидий;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17) при обращении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, выдача уведомления с решением о назначении субсидий;</w:t>
      </w:r>
      <w:proofErr w:type="gramEnd"/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в Государствен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ную корпорацию, направление в Государственную корпорацию уведомления с решением о назначении субсидий.</w:t>
      </w:r>
      <w:r w:rsidRPr="00416518">
        <w:rPr>
          <w:rFonts w:ascii="Times New Roman" w:hAnsi="Times New Roman" w:cs="Times New Roman"/>
          <w:lang w:val="ru-RU"/>
        </w:rPr>
        <w:br/>
      </w:r>
    </w:p>
    <w:p w:rsidR="004F1AB2" w:rsidRDefault="00416518" w:rsidP="00416518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2" w:name="z66"/>
      <w:r w:rsidRPr="00416518">
        <w:rPr>
          <w:rFonts w:ascii="Times New Roman" w:hAnsi="Times New Roman" w:cs="Times New Roman"/>
          <w:b/>
          <w:color w:val="000000"/>
          <w:lang w:val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416518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416518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p w:rsidR="00416518" w:rsidRPr="00416518" w:rsidRDefault="00416518">
      <w:pPr>
        <w:spacing w:after="0"/>
        <w:rPr>
          <w:rFonts w:ascii="Times New Roman" w:hAnsi="Times New Roman" w:cs="Times New Roman"/>
          <w:lang w:val="ru-RU"/>
        </w:rPr>
      </w:pPr>
    </w:p>
    <w:bookmarkEnd w:id="2"/>
    <w:p w:rsidR="004F1AB2" w:rsidRPr="00416518" w:rsidRDefault="00416518">
      <w:pPr>
        <w:spacing w:after="0"/>
        <w:rPr>
          <w:rFonts w:ascii="Times New Roman" w:hAnsi="Times New Roman" w:cs="Times New Roman"/>
          <w:lang w:val="ru-RU"/>
        </w:rPr>
      </w:pP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7. Перечень 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структурных подразделений (работников)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, которые участвуют в процессе оказания государственной услуги: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1) специалист канцелярии Отдела;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Отдела;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4) МВК;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5)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аким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р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айона, городов Кокшетау и Степногорск;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6) ответственный исполнитель Управления;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7) руководитель отдела бюджетного финансирования и государственных закупок Управления;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7) руководитель Управления.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8. 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Описание последовательности процед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ур (действий) между структурными подразделениями (работниками) с указанием длительности каждой процедуры (действия):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1) специалист канцелярии отдела с момента подачи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необходимых документов осуществляет прием документов, проводит рег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истрацию и направляет документы руководителю Отдела на резолюцию – 15 минут;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 рассматривает поступившие документы и определяет ответственного исполнителя Отдела – 1 час;</w:t>
      </w:r>
      <w:proofErr w:type="gramEnd"/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Отдела проверяет предст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авленные документы на полноту и вносит на рассмотрение МВК – 3 рабочих дня. 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представления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документов, документы возвращаются на доработку;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4) МВК: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рассматривает представленные Отделом документы, соста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вляет список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, претендующих на получение субсидий – 3 рабочих дня;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визуально проверяет наличие всходов – 10 рабочих дней;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по итогам проверки составляет акт приемки – 3 рабочих дня;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5)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аким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района, городов Кокшетау и Степн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огорск утверждает акт приемки – 3 рабочих дня;</w:t>
      </w:r>
      <w:proofErr w:type="gramEnd"/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6) МВК на основании акта приемки и представленных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услугополучателями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в Отдел документов составляет список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на получение субсидии – 5 рабочих дней;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7)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аким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района, городов Кокшетау 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и Степногорск утверждает список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– 2 рабочих дня;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8) ответственный исполнитель Отдела: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отказа от включения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в список МВК, при обращении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, выдает уведомление с решен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ием о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– 15 минут;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в Государственную корпорацию, направляет в Государственную корпорацию уведомление с решением о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неназначении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– 30 минут;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представляет в Управление утвержденный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акимами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районов, городов Кокшетау и 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Степногорск список и другие необходимые документы в соответствии с действующим законодательством – 1 рабочий день;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9) ответственный исполнитель управления проверяет на соответствие представленные документы, формирует ведомость на выплату бюджетных су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бсидий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и направляет на подпись руководителю отдела бюджетного финансирования и государственных закупок Управления – 2 рабочих дня;</w:t>
      </w:r>
      <w:proofErr w:type="gramEnd"/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10) руководитель отдела бюджетного финансирования и государственных закупок Управления подписывает ве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домость на выплату бюджетных субсидий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и направляет на утверждение руководителю Управления – 1 рабочий день;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11) руководитель Управления утверждает ведомость – 1 час;</w:t>
      </w:r>
      <w:proofErr w:type="gramEnd"/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12) руководитель отдела бюджетного финансирования и государс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твенных закупок Управления представляет в территориальное подразделение казначейства реестр счетов к оплате с приложением счетов к оплате в двух экземплярах в случае предоставления на бумажном носителе, а при проведении счетов к оплате по информационной си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стеме "Казначейство-клиент" реестры счетов к оплате не представляются – 1 рабочий день;</w:t>
      </w:r>
      <w:proofErr w:type="gramEnd"/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13) ответственный исполнитель Управления направляет в Отдел копию ведомости по выплате бюджетных субсидий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– 1 час;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14) ответственный испол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нитель Отдела подготавливает и подписывает уведомление с решением о назначении субсидий – 1 рабочий день;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15) руководитель Отдела подписывает уведомление с решением о назначении субсидий – 1 час;</w:t>
      </w:r>
      <w:proofErr w:type="gramEnd"/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16) специалист канцелярии Отдела при обращении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слугополучателя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к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, выдает уведомление с решением о назначении субсидий – 15 минут;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уведомление с решением о назначении субсидий – 30 минут.</w:t>
      </w:r>
      <w:r w:rsidRPr="00416518">
        <w:rPr>
          <w:rFonts w:ascii="Times New Roman" w:hAnsi="Times New Roman" w:cs="Times New Roman"/>
          <w:lang w:val="ru-RU"/>
        </w:rPr>
        <w:br/>
      </w:r>
    </w:p>
    <w:p w:rsidR="004F1AB2" w:rsidRPr="00416518" w:rsidRDefault="00416518" w:rsidP="00416518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" w:name="z102"/>
      <w:r w:rsidRPr="00416518">
        <w:rPr>
          <w:rFonts w:ascii="Times New Roman" w:hAnsi="Times New Roman" w:cs="Times New Roman"/>
          <w:b/>
          <w:color w:val="000000"/>
          <w:lang w:val="ru-RU"/>
        </w:rPr>
        <w:t>4. Описание порядк</w:t>
      </w:r>
      <w:r w:rsidRPr="00416518">
        <w:rPr>
          <w:rFonts w:ascii="Times New Roman" w:hAnsi="Times New Roman" w:cs="Times New Roman"/>
          <w:b/>
          <w:color w:val="000000"/>
          <w:lang w:val="ru-RU"/>
        </w:rPr>
        <w:t xml:space="preserve">а взаимодействия с Государственной корпорацией и (или) иными </w:t>
      </w:r>
      <w:proofErr w:type="spellStart"/>
      <w:r w:rsidRPr="00416518">
        <w:rPr>
          <w:rFonts w:ascii="Times New Roman" w:hAnsi="Times New Roman" w:cs="Times New Roman"/>
          <w:b/>
          <w:color w:val="000000"/>
          <w:lang w:val="ru-RU"/>
        </w:rPr>
        <w:t>услугодателями</w:t>
      </w:r>
      <w:proofErr w:type="spellEnd"/>
      <w:r w:rsidRPr="00416518">
        <w:rPr>
          <w:rFonts w:ascii="Times New Roman" w:hAnsi="Times New Roman" w:cs="Times New Roman"/>
          <w:b/>
          <w:color w:val="000000"/>
          <w:lang w:val="ru-RU"/>
        </w:rPr>
        <w:t>, в процессе оказания государственной услуги</w:t>
      </w:r>
    </w:p>
    <w:bookmarkEnd w:id="3"/>
    <w:p w:rsidR="00416518" w:rsidRDefault="0041651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416518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9. Описание порядка обращения в Государственную корпорацию, длительность обработки запроса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процесс 1 – работн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ик Государственной корпорации проверяет представленные документы, принимает и регистрирует заявление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, выдает расписку о приеме документов с указанием даты и времени приема документов.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(либо его представитель по довер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енности) представляет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и в Государственную корпорацию: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1) заявку на получение субсидий стоимости затрат на возделывание сельскохозяйственных культур в защищенном грунте по форме, согласно приложению 3 к Стандарту;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2) копию справки б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анка второго уровня о наличии банковского счета с указанием его номера в одном экземпляре.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Услугополучатели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, занятые производством овощей в защищенном грунте, для включения в список получателей субсидий дополнительно указывают в заявке на включение в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список получателей субсидий сведения касательно наличия технического паспорта уполномоченного органа по государственной регистрации недвижимости о наличии и размере рабочей площади теплицы (сооружения защищенного грунта).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В Государственной корпораци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и выдача готовых документов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осуществляется его работником на основании расписки, при предъявлении документа, удостоверяющего личность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(либо его представителя по нотариальной доверенности, юридическому лицу – по документу, 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подтверждающему полномочия);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в случае предоставления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документов, указанных в пункте 9 Стандарта, работник Государственной корпорации отказывает в приеме документов и выдает расписку об отказе в приеме за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явки;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2 – процедуры (действия)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>, предусмотренные пунктом 5 настоящего Регламента;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3 – работник Государственной корпорации в срок, указанный в расписке о приеме соответствующих документов, выдает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готовый результат оказания государственной услуги.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При обращении в Государственную корпорацию, день приема документов не входит в срок оказания государственной услуги.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ожидания для сдачи пакета документов – 15 минут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обслуживания – 20 минут.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10.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в процессе оказания государственной услуги, а также описан</w:t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ие порядка взаимодействия с иными </w:t>
      </w:r>
      <w:proofErr w:type="spellStart"/>
      <w:r w:rsidRPr="00416518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416518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Государственной корпорации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регламенту.</w:t>
      </w:r>
    </w:p>
    <w:p w:rsidR="004F1AB2" w:rsidRPr="00416518" w:rsidRDefault="00416518" w:rsidP="00416518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Приложение к регламенту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государственной услуги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"Субсидирование стоимости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затрат на возделывание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сельскохозяйственных культур</w:t>
      </w:r>
      <w:r w:rsidRPr="00416518">
        <w:rPr>
          <w:rFonts w:ascii="Times New Roman" w:hAnsi="Times New Roman" w:cs="Times New Roman"/>
          <w:lang w:val="ru-RU"/>
        </w:rPr>
        <w:br/>
      </w:r>
      <w:r w:rsidRPr="00416518">
        <w:rPr>
          <w:rFonts w:ascii="Times New Roman" w:hAnsi="Times New Roman" w:cs="Times New Roman"/>
          <w:color w:val="000000"/>
          <w:sz w:val="20"/>
          <w:lang w:val="ru-RU"/>
        </w:rPr>
        <w:t>в защищенном грунте"</w:t>
      </w:r>
    </w:p>
    <w:p w:rsidR="004F1AB2" w:rsidRPr="00416518" w:rsidRDefault="00416518" w:rsidP="00416518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4" w:name="z118"/>
      <w:r w:rsidRPr="00416518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государственной услуги "Субсидирование стоимости затрат на возделывание сельск</w:t>
      </w:r>
      <w:r w:rsidRPr="00416518">
        <w:rPr>
          <w:rFonts w:ascii="Times New Roman" w:hAnsi="Times New Roman" w:cs="Times New Roman"/>
          <w:b/>
          <w:color w:val="000000"/>
          <w:lang w:val="ru-RU"/>
        </w:rPr>
        <w:t>охозяйственных культур в защищенном грунте"</w:t>
      </w:r>
    </w:p>
    <w:bookmarkEnd w:id="4"/>
    <w:p w:rsidR="004F1AB2" w:rsidRPr="00416518" w:rsidRDefault="00416518">
      <w:pPr>
        <w:spacing w:after="0"/>
        <w:rPr>
          <w:rFonts w:ascii="Times New Roman" w:hAnsi="Times New Roman" w:cs="Times New Roman"/>
          <w:lang w:val="ru-RU"/>
        </w:rPr>
      </w:pP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</w:p>
    <w:p w:rsidR="004F1AB2" w:rsidRPr="00416518" w:rsidRDefault="00416518">
      <w:pPr>
        <w:spacing w:after="0"/>
        <w:rPr>
          <w:rFonts w:ascii="Times New Roman" w:hAnsi="Times New Roman" w:cs="Times New Roman"/>
        </w:rPr>
      </w:pPr>
      <w:r w:rsidRPr="00416518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261724" cy="2942501"/>
            <wp:effectExtent l="19050" t="0" r="5726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5826" cy="294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AB2" w:rsidRPr="00416518" w:rsidRDefault="00416518">
      <w:pPr>
        <w:spacing w:after="0"/>
        <w:rPr>
          <w:rFonts w:ascii="Times New Roman" w:hAnsi="Times New Roman" w:cs="Times New Roman"/>
        </w:rPr>
      </w:pPr>
      <w:r w:rsidRPr="00416518">
        <w:rPr>
          <w:rFonts w:ascii="Times New Roman" w:hAnsi="Times New Roman" w:cs="Times New Roman"/>
        </w:rPr>
        <w:br/>
      </w:r>
      <w:r w:rsidRPr="00416518">
        <w:rPr>
          <w:rFonts w:ascii="Times New Roman" w:hAnsi="Times New Roman" w:cs="Times New Roman"/>
          <w:color w:val="000000"/>
          <w:sz w:val="20"/>
        </w:rPr>
        <w:t>      </w:t>
      </w:r>
    </w:p>
    <w:p w:rsidR="004F1AB2" w:rsidRPr="00416518" w:rsidRDefault="00416518">
      <w:pPr>
        <w:spacing w:after="0"/>
        <w:rPr>
          <w:rFonts w:ascii="Times New Roman" w:hAnsi="Times New Roman" w:cs="Times New Roman"/>
        </w:rPr>
      </w:pPr>
      <w:r w:rsidRPr="0041651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912237" cy="3690167"/>
            <wp:effectExtent l="19050" t="0" r="2663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7526" cy="369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AB2" w:rsidRPr="00416518" w:rsidRDefault="004F1AB2">
      <w:pPr>
        <w:spacing w:after="0"/>
        <w:rPr>
          <w:rFonts w:ascii="Times New Roman" w:hAnsi="Times New Roman" w:cs="Times New Roman"/>
        </w:rPr>
      </w:pPr>
    </w:p>
    <w:p w:rsidR="004F1AB2" w:rsidRPr="00416518" w:rsidRDefault="00416518">
      <w:pPr>
        <w:spacing w:after="0"/>
        <w:rPr>
          <w:rFonts w:ascii="Times New Roman" w:hAnsi="Times New Roman" w:cs="Times New Roman"/>
        </w:rPr>
      </w:pPr>
      <w:r w:rsidRPr="0041651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299074" cy="1492157"/>
            <wp:effectExtent l="1905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5963" cy="149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AB2" w:rsidRPr="00416518" w:rsidRDefault="004F1AB2">
      <w:pPr>
        <w:spacing w:after="0"/>
        <w:rPr>
          <w:rFonts w:ascii="Times New Roman" w:hAnsi="Times New Roman" w:cs="Times New Roman"/>
        </w:rPr>
      </w:pPr>
    </w:p>
    <w:p w:rsidR="004F1AB2" w:rsidRPr="00416518" w:rsidRDefault="00416518">
      <w:pPr>
        <w:pStyle w:val="disclaimer"/>
        <w:rPr>
          <w:rFonts w:ascii="Times New Roman" w:hAnsi="Times New Roman" w:cs="Times New Roman"/>
          <w:lang w:val="ru-RU"/>
        </w:rPr>
      </w:pPr>
      <w:r w:rsidRPr="00416518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4F1AB2" w:rsidRPr="00416518" w:rsidSect="004F1AB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1AB2"/>
    <w:rsid w:val="00416518"/>
    <w:rsid w:val="004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F1AB2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F1AB2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F1AB2"/>
    <w:pPr>
      <w:jc w:val="center"/>
    </w:pPr>
    <w:rPr>
      <w:sz w:val="18"/>
      <w:szCs w:val="18"/>
    </w:rPr>
  </w:style>
  <w:style w:type="paragraph" w:customStyle="1" w:styleId="DocDefaults">
    <w:name w:val="DocDefaults"/>
    <w:rsid w:val="004F1AB2"/>
  </w:style>
  <w:style w:type="paragraph" w:styleId="ae">
    <w:name w:val="Balloon Text"/>
    <w:basedOn w:val="a"/>
    <w:link w:val="af"/>
    <w:uiPriority w:val="99"/>
    <w:semiHidden/>
    <w:unhideWhenUsed/>
    <w:rsid w:val="0041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51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2582</Words>
  <Characters>14722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2</cp:revision>
  <dcterms:created xsi:type="dcterms:W3CDTF">2016-09-07T11:50:00Z</dcterms:created>
  <dcterms:modified xsi:type="dcterms:W3CDTF">2016-09-07T11:52:00Z</dcterms:modified>
</cp:coreProperties>
</file>