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B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6AD9D6D" wp14:editId="5D7D349D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AA45F4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регламентов оказания государственных услуг в области технической инспекции</w:t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AA45F4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от 23 сентября 2015 года № А-10/446. Зарегистрировано Департаментом юстиции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26 октября 2015 года № 5026</w:t>
      </w:r>
    </w:p>
    <w:p w:rsidR="00A1420B" w:rsidRPr="00AA45F4" w:rsidRDefault="00C35776">
      <w:pPr>
        <w:spacing w:after="0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FF0000"/>
          <w:sz w:val="20"/>
        </w:rPr>
        <w:t>     </w:t>
      </w:r>
      <w:r w:rsidRPr="00AA45F4">
        <w:rPr>
          <w:rFonts w:ascii="Times New Roman" w:hAnsi="Times New Roman" w:cs="Times New Roman"/>
          <w:color w:val="FF0000"/>
          <w:sz w:val="20"/>
          <w:lang w:val="ru-RU"/>
        </w:rPr>
        <w:t xml:space="preserve"> Примечание РЦПИ.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FF0000"/>
          <w:sz w:val="20"/>
        </w:rPr>
        <w:t>     </w:t>
      </w:r>
      <w:r w:rsidRPr="00AA45F4">
        <w:rPr>
          <w:rFonts w:ascii="Times New Roman" w:hAnsi="Times New Roman" w:cs="Times New Roman"/>
          <w:color w:val="FF0000"/>
          <w:sz w:val="20"/>
          <w:lang w:val="ru-RU"/>
        </w:rPr>
        <w:t xml:space="preserve"> В тексте документа сохранена пунктуация и орфография оригинала.</w:t>
      </w: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пунктом 3 статьи 16 Закона Республики Казахстан от 15 апреля 2013 года «О государственных услугах»,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AA45F4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Утвердить прилагаемые: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строительными машинами и механизмами, а также специальными машинами повышенной проходимости по доверенности»;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6)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Настоящее постановление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и вводится в действие со дня официального опубликования.</w:t>
      </w:r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A1420B" w:rsidRDefault="00C35776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AA45F4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Аким </w:t>
      </w:r>
      <w:proofErr w:type="spellStart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области</w:t>
      </w:r>
      <w:r w:rsidRPr="00AA45F4">
        <w:rPr>
          <w:rFonts w:ascii="Times New Roman" w:hAnsi="Times New Roman" w:cs="Times New Roman"/>
          <w:i/>
          <w:color w:val="000000"/>
          <w:sz w:val="20"/>
        </w:rPr>
        <w:t>                  </w:t>
      </w:r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i/>
          <w:color w:val="000000"/>
          <w:sz w:val="20"/>
          <w:lang w:val="ru-RU"/>
        </w:rPr>
        <w:t>С.Кулагин</w:t>
      </w:r>
      <w:proofErr w:type="spellEnd"/>
    </w:p>
    <w:p w:rsidR="00AA45F4" w:rsidRPr="00AA45F4" w:rsidRDefault="00AA45F4">
      <w:pPr>
        <w:spacing w:after="0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" w:name="z94"/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Утвержден</w:t>
      </w:r>
      <w:proofErr w:type="gramEnd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постановлением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от 23 сентября 2015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года № А-10/446</w:t>
      </w:r>
      <w:r w:rsidRPr="00AA45F4">
        <w:rPr>
          <w:rFonts w:ascii="Times New Roman" w:hAnsi="Times New Roman" w:cs="Times New Roman"/>
          <w:color w:val="000000"/>
          <w:sz w:val="20"/>
        </w:rPr>
        <w:t>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740A5F" w:rsidRPr="00AA45F4" w:rsidRDefault="00740A5F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A1420B" w:rsidRDefault="00C35776" w:rsidP="00740A5F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" w:name="z95"/>
      <w:bookmarkEnd w:id="1"/>
      <w:r w:rsidRPr="00AA45F4">
        <w:rPr>
          <w:rFonts w:ascii="Times New Roman" w:hAnsi="Times New Roman" w:cs="Times New Roman"/>
          <w:b/>
          <w:color w:val="000000"/>
          <w:lang w:val="ru-RU"/>
        </w:rPr>
        <w:lastRenderedPageBreak/>
        <w:t>Регламент государственной услуги «Выдача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</w:t>
      </w:r>
    </w:p>
    <w:p w:rsidR="00740A5F" w:rsidRPr="00AA45F4" w:rsidRDefault="00740A5F" w:rsidP="00740A5F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1420B" w:rsidRPr="00740A5F" w:rsidRDefault="00C35776" w:rsidP="00740A5F">
      <w:pPr>
        <w:pStyle w:val="af0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96"/>
      <w:bookmarkEnd w:id="2"/>
      <w:r w:rsidRPr="00740A5F">
        <w:rPr>
          <w:rFonts w:ascii="Times New Roman" w:hAnsi="Times New Roman" w:cs="Times New Roman"/>
          <w:b/>
          <w:color w:val="000000"/>
          <w:lang w:val="ru-RU"/>
        </w:rPr>
        <w:t>Общие положения</w:t>
      </w:r>
    </w:p>
    <w:p w:rsidR="00740A5F" w:rsidRPr="00740A5F" w:rsidRDefault="00740A5F" w:rsidP="00740A5F">
      <w:pPr>
        <w:pStyle w:val="af0"/>
        <w:spacing w:after="0"/>
        <w:ind w:left="528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97"/>
      <w:bookmarkEnd w:id="3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 (далее - государственная услуга) оказывается отделами сельского хозяйства районов, городов областного значения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(далее – услугодатель).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услугодателя;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веб-портал «электронного правительства»: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2. Форма оказания государственной услуги: электронная (частично автоматизированная) или бумажная.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3. Результат оказания государственной услуги – 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государственной услуги: бумажная.</w:t>
      </w:r>
    </w:p>
    <w:p w:rsidR="00C54E6A" w:rsidRPr="00AA45F4" w:rsidRDefault="00C54E6A" w:rsidP="00C54E6A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1420B" w:rsidRPr="00C54E6A" w:rsidRDefault="00C35776" w:rsidP="00C54E6A">
      <w:pPr>
        <w:pStyle w:val="af0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" w:name="z102"/>
      <w:bookmarkEnd w:id="4"/>
      <w:r w:rsidRPr="00C54E6A">
        <w:rPr>
          <w:rFonts w:ascii="Times New Roman" w:hAnsi="Times New Roman" w:cs="Times New Roman"/>
          <w:b/>
          <w:color w:val="000000"/>
          <w:lang w:val="ru-RU"/>
        </w:rPr>
        <w:t>Описание порядка действий структурных подразделений (работников) услугодателя в процессе оказания государственной услуги</w:t>
      </w:r>
    </w:p>
    <w:p w:rsidR="00C54E6A" w:rsidRPr="00C54E6A" w:rsidRDefault="00C54E6A" w:rsidP="00C54E6A">
      <w:pPr>
        <w:pStyle w:val="af0"/>
        <w:spacing w:after="0"/>
        <w:ind w:left="528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6" w:name="z103"/>
      <w:bookmarkEnd w:id="5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Основанием для начала процедуры (действия) по оказанию государственной услуги являются документы, предоставленные услугополучателем согласно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пункта 9 стандарта государственной услуги «Выдача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 утвержденного Приказом Министра сельского хозяйства Республики Казахстан от 6 мая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2015 года № 4-3/421 (далее – Стандарт).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осуществляет прием документов и направляет руководителю для наложения резолюции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рассматривает документы и направляет на исполнение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инженер-инспектору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в резолюции - 30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инженер-инспектор: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проводит регистрацию поступивших документов в Информационной системе «Государственная база данных «Е-лицензирование» (далее – ИС ГБД «Е-лицензирование»), проверяет полноту представленных документов, на соответствие сведениям, содержащимся в заявлении. В случае установления факта неполноты представленных документов подготавливает мотивированный ответ об отказе в дальнейшем рассмотрении заявления – 1 час;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проводит осмотр машины (сверка соответствия заводских номеров, номерных агрегатов и номерных знаков данным, указанным в документах на машину) – 14 календарных дней;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внесение данных о машине в электронный реестр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на технически исправные машины выписывает технические паспорта и номерные знаки соответствующих типов, заверяет подписью и печатью инженера-инспектора соответствующего регистрационного пункта с внесением соответствующей записи в книгу регистрации машин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вносит сведения о выданном разрешении в ИС ГБД «Е-лицензирование»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специалист канцелярии выдает регистрационный документ (дубликат) и государственный номерной знак для трактора и изготовленных на их базе самоходных шасси и механизмов, самоходных сельскохозяйственных, 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мелиоративных и дорожно-строительных машин, а также специальных машин повышенной проходимости – 30 минут.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прием документов;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направление документов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инженер-инспектору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в резолюции;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регистрация документов в ИС ГБД «Е-лицензирование», проверка полноты представленных документов.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осмотр машины;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внесение данных в электронный реестр;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заполнение технических паспортов и номерных знаков соответствующих типов, заверяет подписью и печатью и вносит соответствующую запись в книгу регистрации машин;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внесение данных в ИС ГБД «Е-лицензирование»;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выдача регистрационных документов (дубликатов), государственных номерных знаков.</w:t>
      </w:r>
      <w:proofErr w:type="gramEnd"/>
    </w:p>
    <w:p w:rsidR="00C54E6A" w:rsidRPr="00AA45F4" w:rsidRDefault="00C54E6A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C54E6A" w:rsidRDefault="00C35776" w:rsidP="00C54E6A">
      <w:pPr>
        <w:pStyle w:val="af0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7" w:name="z114"/>
      <w:bookmarkEnd w:id="6"/>
      <w:r w:rsidRPr="00C54E6A">
        <w:rPr>
          <w:rFonts w:ascii="Times New Roman" w:hAnsi="Times New Roman" w:cs="Times New Roman"/>
          <w:b/>
          <w:color w:val="000000"/>
          <w:lang w:val="ru-RU"/>
        </w:rPr>
        <w:t>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C54E6A" w:rsidRPr="00C54E6A" w:rsidRDefault="00C54E6A" w:rsidP="00C54E6A">
      <w:pPr>
        <w:pStyle w:val="af0"/>
        <w:spacing w:after="0"/>
        <w:ind w:left="528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8" w:name="z115"/>
      <w:bookmarkEnd w:id="7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7. Перечень структурных подразделений (работников) услугодателя, которые участвуют в процессе оказания государственной услуги: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инженер-инспектор.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осуществляет прием документов и направляет руководителю для наложения резолюции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рассматривает документы и направляет на исполнение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инженер-инспектору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 указанием в резолюции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3) инженер-инспектор: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проводит регистрацию поступивших документов в ИС ГБД «Е-лицензирование», проверяет полноту представленных документов, на соответствие сведениям, содержащимся в заявлении. В случае установления факта неполноты представленных документов подготавливает мотивированный ответ об отказе в дальнейшем рассмотрении заявления – 1 час;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проводит осмотр машины (сверка соответствия заводских номеров, номерных агрегатов и номерных знаков данным, указанным в документах на машину) – 14 календарных дней;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внесение данных о машине в электронный реестр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на технически исправные машины выписывает технические паспорта и номерные знаки соответствующих типов, заверяет подписью и печатью инженера-инспектора соответствующего регистрационного пункта с внесением соответствующей записи в книгу регистрации машин –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вносит сведения о выданном разрешении в ИС ГБД «Е-лицензирование» - 30 минут;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4) специалист канцелярии выдает регистрационный документ (дубликат) и государственный номерной знак для трактора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 - 30 минут.</w:t>
      </w:r>
    </w:p>
    <w:p w:rsidR="00C54E6A" w:rsidRPr="00AA45F4" w:rsidRDefault="00C54E6A">
      <w:pPr>
        <w:spacing w:after="0"/>
        <w:rPr>
          <w:rFonts w:ascii="Times New Roman" w:hAnsi="Times New Roman" w:cs="Times New Roman"/>
          <w:lang w:val="ru-RU"/>
        </w:rPr>
      </w:pPr>
    </w:p>
    <w:p w:rsidR="00A1420B" w:rsidRPr="00C54E6A" w:rsidRDefault="00C35776" w:rsidP="00C54E6A">
      <w:pPr>
        <w:pStyle w:val="af0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9" w:name="z124"/>
      <w:bookmarkEnd w:id="8"/>
      <w:r w:rsidRPr="00C54E6A">
        <w:rPr>
          <w:rFonts w:ascii="Times New Roman" w:hAnsi="Times New Roman" w:cs="Times New Roman"/>
          <w:b/>
          <w:color w:val="000000"/>
          <w:lang w:val="ru-RU"/>
        </w:rPr>
        <w:t>Описание порядка использования информационных систем в процессе оказания государственной услуги</w:t>
      </w:r>
    </w:p>
    <w:p w:rsidR="00C54E6A" w:rsidRPr="00C54E6A" w:rsidRDefault="00C54E6A" w:rsidP="00C54E6A">
      <w:pPr>
        <w:pStyle w:val="af0"/>
        <w:spacing w:after="0"/>
        <w:ind w:left="528"/>
        <w:rPr>
          <w:rFonts w:ascii="Times New Roman" w:hAnsi="Times New Roman" w:cs="Times New Roman"/>
          <w:lang w:val="ru-RU"/>
        </w:rPr>
      </w:pP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0" w:name="z125"/>
      <w:bookmarkEnd w:id="9"/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9.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1 – процесс ввода услугополучателем ИИН/БИН и пароля (процесс авторизации) на Портале для получения услуги.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ИИН/БИН и пароль;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2 – формирование Порталом сообщения об отказе в авторизации в связи с имеющимися нарушениями в данных услугополучателя;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процесс 3 – выбор услугополучателем услуги, указанной в настоящем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пункте 9 Стандарта, а также выбор услугополучателем регистрационного свидетельства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электронно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– цифровой подписи (далее – ЭЦП) для удостоверения (подписания) запроса</w:t>
      </w:r>
      <w:proofErr w:type="gram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  <w:proofErr w:type="gram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4 – формирование сообщения об отказе в запрашиваемой услуге в связи с не подтверждением подлинности ЭЦП услугополучателя;</w:t>
      </w:r>
      <w:proofErr w:type="gramEnd"/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5 - оплата услуги на платежном шлюзе электронного правительства (далее - ПШЭП), затем эта информация поступает в ИС ГБД «Е-лицензирование» либо прикрепление квитанции в электронном (сканированном) виде. Условие 3 – проверка в ИС ГБД «Е-лицензирование» факта оплаты за оказание услуги;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6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7 – направление электронного документа (запроса услугополучателя) удостоверенного (подписанного) ЭЦП услугополучателя через шлюз «электронного правительства» в автоматизированном рабочем месте региональный шлюз «электронного правительства» для обработки запроса услугодателем;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8 – процедуры (действия) услугодателя, предусмотренные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пунктом 5 настоящего регламента;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9 – получение результата оказания государственной услуги услугополучателем, сформированного ИС ГБД «Е-лицензирование». Электронный документ формируется с использованием ЭЦП инженера-инспектора.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10. Диаграмма функционального взаимодействия информационных систем, задействованных при оказании государственной услуги через Портал, указана в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приложении 1 к настоящему регламенту.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</w:rPr>
        <w:t>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</w:t>
      </w:r>
      <w:proofErr w:type="spellStart"/>
      <w:r w:rsidRPr="00AA45F4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регламенту.</w:t>
      </w:r>
    </w:p>
    <w:p w:rsidR="00C54E6A" w:rsidRPr="00AA45F4" w:rsidRDefault="00C54E6A">
      <w:pPr>
        <w:spacing w:after="0"/>
        <w:rPr>
          <w:rFonts w:ascii="Times New Roman" w:hAnsi="Times New Roman" w:cs="Times New Roman"/>
          <w:lang w:val="ru-RU"/>
        </w:rPr>
      </w:pPr>
    </w:p>
    <w:p w:rsidR="00C54E6A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1" w:name="z128"/>
      <w:bookmarkEnd w:id="10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Приложение 1 к регламенту «Выдача регистрационного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документа (дубликата) и государственного номерного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знака для тракторов и изготовленных на их базе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самоходных шасси и механизмов, самоходных</w:t>
      </w:r>
      <w:r w:rsidRPr="00AA45F4">
        <w:rPr>
          <w:rFonts w:ascii="Times New Roman" w:hAnsi="Times New Roman" w:cs="Times New Roman"/>
          <w:color w:val="000000"/>
          <w:sz w:val="20"/>
        </w:rPr>
        <w:t>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сельскохозяйственных, мелиоративных и</w:t>
      </w:r>
      <w:r w:rsidRPr="00AA45F4">
        <w:rPr>
          <w:rFonts w:ascii="Times New Roman" w:hAnsi="Times New Roman" w:cs="Times New Roman"/>
          <w:color w:val="000000"/>
          <w:sz w:val="20"/>
        </w:rPr>
        <w:t>  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дорожно-строительных машин, а также</w:t>
      </w:r>
      <w:r w:rsidRPr="00AA45F4">
        <w:rPr>
          <w:rFonts w:ascii="Times New Roman" w:hAnsi="Times New Roman" w:cs="Times New Roman"/>
          <w:color w:val="000000"/>
          <w:sz w:val="20"/>
        </w:rPr>
        <w:t>  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специальных машин повышенной проходимости»</w:t>
      </w:r>
    </w:p>
    <w:p w:rsidR="00A1420B" w:rsidRPr="00AA45F4" w:rsidRDefault="00C3577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</w:rPr>
        <w:t>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A1420B" w:rsidRPr="00AA45F4" w:rsidRDefault="00C35776" w:rsidP="00C54E6A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2" w:name="z129"/>
      <w:bookmarkEnd w:id="11"/>
      <w:r w:rsidRPr="00AA45F4">
        <w:rPr>
          <w:rFonts w:ascii="Times New Roman" w:hAnsi="Times New Roman" w:cs="Times New Roman"/>
          <w:b/>
          <w:color w:val="000000"/>
          <w:lang w:val="ru-RU"/>
        </w:rPr>
        <w:t>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12"/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35EE2AF5" wp14:editId="0CF2C07D">
            <wp:extent cx="6444678" cy="31720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2313" cy="317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0B" w:rsidRDefault="00C3577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  <w:lang w:val="ru-RU"/>
        </w:rPr>
        <w:t>Расшифровка аббревиатур: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Портал – веб-портал «электронного правительства»: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AA45F4">
        <w:rPr>
          <w:rFonts w:ascii="Times New Roman" w:hAnsi="Times New Roman" w:cs="Times New Roman"/>
          <w:color w:val="000000"/>
          <w:sz w:val="20"/>
        </w:rPr>
        <w:t>www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AA45F4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AA45F4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ПШЕП – платежный шлюз электронного правительства;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ИС ГБД «Е-лицензирование» – информационная система государственной базы данных «Е-лицензирование».</w:t>
      </w:r>
    </w:p>
    <w:p w:rsidR="004C3623" w:rsidRPr="00AA45F4" w:rsidRDefault="004C3623">
      <w:pPr>
        <w:spacing w:after="0"/>
        <w:rPr>
          <w:rFonts w:ascii="Times New Roman" w:hAnsi="Times New Roman" w:cs="Times New Roman"/>
          <w:lang w:val="ru-RU"/>
        </w:rPr>
      </w:pPr>
    </w:p>
    <w:p w:rsidR="004C3623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3" w:name="z130"/>
      <w:r w:rsidRPr="00AA45F4">
        <w:rPr>
          <w:rFonts w:ascii="Times New Roman" w:hAnsi="Times New Roman" w:cs="Times New Roman"/>
          <w:color w:val="000000"/>
          <w:sz w:val="20"/>
          <w:lang w:val="ru-RU"/>
        </w:rPr>
        <w:t>Приложение 2 к регламенту «Выдача регистрационного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>документа (дубликата) и государственного номерного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знака для тракторов и изготовленных на их базе</w:t>
      </w:r>
      <w:r w:rsidRPr="00AA45F4">
        <w:rPr>
          <w:rFonts w:ascii="Times New Roman" w:hAnsi="Times New Roman" w:cs="Times New Roman"/>
          <w:color w:val="000000"/>
          <w:sz w:val="20"/>
        </w:rPr>
        <w:t>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самоходных шасси и механизмов, самоходных</w:t>
      </w:r>
      <w:r w:rsidRPr="00AA45F4">
        <w:rPr>
          <w:rFonts w:ascii="Times New Roman" w:hAnsi="Times New Roman" w:cs="Times New Roman"/>
          <w:color w:val="000000"/>
          <w:sz w:val="20"/>
        </w:rPr>
        <w:t>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сельскохозяйственных, мелиоративных и</w:t>
      </w:r>
      <w:r w:rsidRPr="00AA45F4">
        <w:rPr>
          <w:rFonts w:ascii="Times New Roman" w:hAnsi="Times New Roman" w:cs="Times New Roman"/>
          <w:color w:val="000000"/>
          <w:sz w:val="20"/>
        </w:rPr>
        <w:t> 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дорожно-строительных машин, а также</w:t>
      </w:r>
      <w:r w:rsidRPr="00AA45F4">
        <w:rPr>
          <w:rFonts w:ascii="Times New Roman" w:hAnsi="Times New Roman" w:cs="Times New Roman"/>
          <w:color w:val="000000"/>
          <w:sz w:val="20"/>
        </w:rPr>
        <w:t>     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A45F4">
        <w:rPr>
          <w:rFonts w:ascii="Times New Roman" w:hAnsi="Times New Roman" w:cs="Times New Roman"/>
          <w:lang w:val="ru-RU"/>
        </w:rPr>
        <w:br/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специальных машин повышенной проходимости»</w:t>
      </w:r>
      <w:r w:rsidRPr="00AA45F4">
        <w:rPr>
          <w:rFonts w:ascii="Times New Roman" w:hAnsi="Times New Roman" w:cs="Times New Roman"/>
          <w:color w:val="000000"/>
          <w:sz w:val="20"/>
        </w:rPr>
        <w:t>  </w:t>
      </w:r>
    </w:p>
    <w:p w:rsidR="00A1420B" w:rsidRPr="00AA45F4" w:rsidRDefault="00C35776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A45F4">
        <w:rPr>
          <w:rFonts w:ascii="Times New Roman" w:hAnsi="Times New Roman" w:cs="Times New Roman"/>
          <w:color w:val="000000"/>
          <w:sz w:val="20"/>
        </w:rPr>
        <w:t>  </w:t>
      </w:r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A1420B" w:rsidRPr="00AA45F4" w:rsidRDefault="00C35776" w:rsidP="004C3623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4" w:name="z131"/>
      <w:bookmarkEnd w:id="13"/>
      <w:r w:rsidRPr="00AA45F4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«Выдача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</w:t>
      </w:r>
    </w:p>
    <w:bookmarkEnd w:id="14"/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57CF39D3" wp14:editId="43EA3941">
            <wp:extent cx="6367473" cy="42240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3725" cy="422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20B" w:rsidRPr="00AA45F4" w:rsidRDefault="00C35776">
      <w:pPr>
        <w:spacing w:after="0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BA35825" wp14:editId="14793BA4">
            <wp:extent cx="7543800" cy="1778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23" w:rsidRDefault="00C3577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5" w:name="z132"/>
      <w:r w:rsidRPr="00AA45F4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bookmarkStart w:id="16" w:name="_GoBack"/>
      <w:bookmarkEnd w:id="15"/>
      <w:bookmarkEnd w:id="16"/>
    </w:p>
    <w:sectPr w:rsidR="004C362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B26"/>
    <w:multiLevelType w:val="hybridMultilevel"/>
    <w:tmpl w:val="001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5125"/>
    <w:multiLevelType w:val="hybridMultilevel"/>
    <w:tmpl w:val="88D4908A"/>
    <w:lvl w:ilvl="0" w:tplc="7C1240C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2FFC1B70"/>
    <w:multiLevelType w:val="hybridMultilevel"/>
    <w:tmpl w:val="C3B44C74"/>
    <w:lvl w:ilvl="0" w:tplc="F7FAF80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>
    <w:nsid w:val="3A7313AA"/>
    <w:multiLevelType w:val="hybridMultilevel"/>
    <w:tmpl w:val="075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61E86"/>
    <w:multiLevelType w:val="hybridMultilevel"/>
    <w:tmpl w:val="E27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73679"/>
    <w:multiLevelType w:val="hybridMultilevel"/>
    <w:tmpl w:val="F048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20B"/>
    <w:rsid w:val="004C3623"/>
    <w:rsid w:val="004E381D"/>
    <w:rsid w:val="00740A5F"/>
    <w:rsid w:val="00857DEE"/>
    <w:rsid w:val="00A1420B"/>
    <w:rsid w:val="00AA45F4"/>
    <w:rsid w:val="00C35776"/>
    <w:rsid w:val="00C54E6A"/>
    <w:rsid w:val="00C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45F4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AA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2016-04-24T08:07:00Z</dcterms:created>
  <dcterms:modified xsi:type="dcterms:W3CDTF">2016-04-24T08:22:00Z</dcterms:modified>
</cp:coreProperties>
</file>