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2D" w:rsidRPr="00123811" w:rsidRDefault="00123811">
      <w:pPr>
        <w:spacing w:after="0"/>
        <w:rPr>
          <w:rFonts w:ascii="Times New Roman" w:hAnsi="Times New Roman" w:cs="Times New Roman"/>
        </w:rPr>
      </w:pPr>
      <w:r w:rsidRPr="0012381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7EEF376" wp14:editId="74FEA72B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r w:rsidRPr="00123811">
        <w:rPr>
          <w:rFonts w:ascii="Times New Roman" w:hAnsi="Times New Roman" w:cs="Times New Roman"/>
          <w:color w:val="000000"/>
          <w:lang w:val="ru-RU"/>
        </w:rPr>
        <w:t>"</w:t>
      </w:r>
      <w:r w:rsidRPr="00123811">
        <w:rPr>
          <w:rFonts w:ascii="Times New Roman" w:hAnsi="Times New Roman" w:cs="Times New Roman"/>
          <w:color w:val="000000"/>
          <w:lang w:val="ru-RU"/>
        </w:rPr>
        <w:t xml:space="preserve">Об утверждении регламента государственной услуги "Субсидирование стоимости гербицидов, </w:t>
      </w:r>
      <w:proofErr w:type="spellStart"/>
      <w:r w:rsidRPr="00123811">
        <w:rPr>
          <w:rFonts w:ascii="Times New Roman" w:hAnsi="Times New Roman" w:cs="Times New Roman"/>
          <w:color w:val="000000"/>
          <w:lang w:val="ru-RU"/>
        </w:rPr>
        <w:t>биоагентов</w:t>
      </w:r>
      <w:proofErr w:type="spellEnd"/>
      <w:r w:rsidRPr="00123811">
        <w:rPr>
          <w:rFonts w:ascii="Times New Roman" w:hAnsi="Times New Roman" w:cs="Times New Roman"/>
          <w:color w:val="00000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растений"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области от 2 сентября 2015 года № А-9/411. Зарегистрировано Департаментом юстиции Акмолинской области 5 октября 2015 года № 4997.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r w:rsidRPr="00123811">
        <w:rPr>
          <w:rFonts w:ascii="Times New Roman" w:hAnsi="Times New Roman" w:cs="Times New Roman"/>
          <w:color w:val="FF0000"/>
          <w:sz w:val="20"/>
        </w:rPr>
        <w:t>      </w:t>
      </w:r>
      <w:r w:rsidRPr="00123811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123811">
        <w:rPr>
          <w:rFonts w:ascii="Times New Roman" w:hAnsi="Times New Roman" w:cs="Times New Roman"/>
          <w:lang w:val="ru-RU"/>
        </w:rPr>
        <w:br/>
      </w:r>
      <w:r w:rsidRPr="00123811">
        <w:rPr>
          <w:rFonts w:ascii="Times New Roman" w:hAnsi="Times New Roman" w:cs="Times New Roman"/>
          <w:color w:val="FF0000"/>
          <w:sz w:val="20"/>
        </w:rPr>
        <w:t>      </w:t>
      </w:r>
      <w:r w:rsidRPr="00123811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16 Закона Республики Казахстан от 15 апреля 2013 года "О государственных услугах",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123811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1. Утвердить прилагаемый регламент государственной услуги "Субсидирование стоимости гербицидов,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) и биопрепаратов, предназначенных для обработки сельскохозяйственных культур в целях защиты растений".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bookmarkEnd w:id="1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bookmarkEnd w:id="2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3. Настоящее постановление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а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кимата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912"/>
        <w:gridCol w:w="3750"/>
      </w:tblGrid>
      <w:tr w:rsidR="00477D2D" w:rsidRPr="00123811" w:rsidTr="00123811">
        <w:trPr>
          <w:trHeight w:val="30"/>
          <w:tblCellSpacing w:w="0" w:type="nil"/>
        </w:trPr>
        <w:tc>
          <w:tcPr>
            <w:tcW w:w="5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477D2D" w:rsidRPr="00123811" w:rsidRDefault="00123811">
            <w:pPr>
              <w:spacing w:after="0"/>
              <w:rPr>
                <w:rFonts w:ascii="Times New Roman" w:hAnsi="Times New Roman" w:cs="Times New Roman"/>
              </w:rPr>
            </w:pPr>
            <w:r w:rsidRPr="00123811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123811">
              <w:rPr>
                <w:rFonts w:ascii="Times New Roman" w:hAnsi="Times New Roman" w:cs="Times New Roman"/>
                <w:b/>
                <w:color w:val="000000"/>
                <w:sz w:val="20"/>
              </w:rPr>
              <w:t>Аким</w:t>
            </w:r>
            <w:proofErr w:type="spellEnd"/>
            <w:r w:rsidRPr="0012381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23811">
              <w:rPr>
                <w:rFonts w:ascii="Times New Roman" w:hAnsi="Times New Roman" w:cs="Times New Roman"/>
                <w:b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D2D" w:rsidRPr="00123811" w:rsidRDefault="0012381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23811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  <w:tr w:rsidR="00477D2D" w:rsidRPr="00123811" w:rsidTr="00123811">
        <w:trPr>
          <w:trHeight w:val="30"/>
          <w:tblCellSpacing w:w="0" w:type="nil"/>
        </w:trPr>
        <w:tc>
          <w:tcPr>
            <w:tcW w:w="5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D2D" w:rsidRPr="00123811" w:rsidRDefault="0012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81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D2D" w:rsidRPr="00123811" w:rsidRDefault="0012381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от 2 </w:t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сентября 2015 года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А-9/411</w:t>
            </w:r>
          </w:p>
        </w:tc>
      </w:tr>
    </w:tbl>
    <w:p w:rsidR="00477D2D" w:rsidRPr="00123811" w:rsidRDefault="00123811" w:rsidP="0012381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4" w:name="z6"/>
      <w:r w:rsidRPr="00123811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</w:t>
      </w:r>
      <w:r w:rsidRPr="00123811">
        <w:rPr>
          <w:rFonts w:ascii="Times New Roman" w:hAnsi="Times New Roman" w:cs="Times New Roman"/>
          <w:lang w:val="ru-RU"/>
        </w:rPr>
        <w:br/>
      </w:r>
      <w:r w:rsidRPr="00123811">
        <w:rPr>
          <w:rFonts w:ascii="Times New Roman" w:hAnsi="Times New Roman" w:cs="Times New Roman"/>
          <w:b/>
          <w:color w:val="000000"/>
          <w:lang w:val="ru-RU"/>
        </w:rPr>
        <w:t xml:space="preserve">"Субсидирование стоимости гербицидов, </w:t>
      </w:r>
      <w:proofErr w:type="spellStart"/>
      <w:r w:rsidRPr="00123811">
        <w:rPr>
          <w:rFonts w:ascii="Times New Roman" w:hAnsi="Times New Roman" w:cs="Times New Roman"/>
          <w:b/>
          <w:color w:val="000000"/>
          <w:lang w:val="ru-RU"/>
        </w:rPr>
        <w:t>биоагентов</w:t>
      </w:r>
      <w:proofErr w:type="spellEnd"/>
      <w:r w:rsidRPr="00123811">
        <w:rPr>
          <w:rFonts w:ascii="Times New Roman" w:hAnsi="Times New Roman" w:cs="Times New Roman"/>
          <w:b/>
          <w:color w:val="00000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растений"</w:t>
      </w:r>
    </w:p>
    <w:bookmarkEnd w:id="4"/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r w:rsidRPr="00123811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FF0000"/>
          <w:sz w:val="20"/>
        </w:rPr>
        <w:t>      </w:t>
      </w:r>
      <w:r w:rsidRPr="00123811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123811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123811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11.07.2017 № А-7/303 (вводится в действие со дня официального опубликования).</w:t>
      </w:r>
    </w:p>
    <w:p w:rsidR="00477D2D" w:rsidRPr="00123811" w:rsidRDefault="00123811" w:rsidP="0012381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7"/>
      <w:r w:rsidRPr="00123811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6" w:name="z10"/>
      <w:bookmarkEnd w:id="5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Государственная услуга "Субсидирование стоимости гербицидов,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биоаге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нтов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растений" (далее – государственная услуга) оказывается государственным учреждением "Управление сельского хозяйства Акмолинской области" (далее – У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правление).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7" w:name="z11"/>
      <w:bookmarkEnd w:id="6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8" w:name="z12"/>
      <w:bookmarkEnd w:id="7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2. Форма оказани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я государственной услуги: бумажная.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9" w:name="z13"/>
      <w:bookmarkEnd w:id="8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скохозяйственных товаропроизводителей или отечественных производителей средств защиты растений при приобретении гербицидов,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 у производителя средств защиты растений по удешевленной стоимости, либо мотивированный отве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т об отказе в оказании государственной услуги, по основаниям, предусмотренным пунктом 10 стандарта государственной</w:t>
      </w:r>
      <w:proofErr w:type="gram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"Субсидирование стоимости гербицидов,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предназначенных для обработки сельскохозяйственных кул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ьтур в целях защиты растений", утвержденного приказом Министра сельского хозяйства Республики Казахстан от 8 июня 2015 года № 15-1/522 (зарегистрирован в Реестре государственной регистрации нормативных правовых актов № 11684) (далее – Стандарт).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0" w:name="z14"/>
      <w:bookmarkEnd w:id="9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Усл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угополучателю направляется уведомление на бумажном носителе с решением о назначении или не назначении субсидии с указанием причин не предоставления субсидий, подписанное уполномоченным лицом услугодателя, по формам, согласно приложениям 1 и 2 к Стандарту.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1" w:name="z15"/>
      <w:bookmarkEnd w:id="10"/>
      <w:r w:rsidRPr="00123811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бумажная.</w:t>
      </w:r>
    </w:p>
    <w:p w:rsidR="00477D2D" w:rsidRPr="00123811" w:rsidRDefault="00123811" w:rsidP="0012381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2" w:name="z16"/>
      <w:bookmarkEnd w:id="11"/>
      <w:r w:rsidRPr="00123811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3" w:name="z17"/>
      <w:bookmarkEnd w:id="12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4. Основанием для начала процедуры (действи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я) по оказанию государственной услуги являются документы, предоставленные услугополучателем согласно пункту 9 Стандарта.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4" w:name="z18"/>
      <w:bookmarkEnd w:id="13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его выполнени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я: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5" w:name="z19"/>
      <w:bookmarkEnd w:id="14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сельского хозяйства района, города Кокшетау и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Степногорск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Отдел) осуществляет прием, регистрацию заявки – 15 минут;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6" w:name="z20"/>
      <w:bookmarkEnd w:id="15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документы и определяет ответственного исполните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ля – 1 час;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7" w:name="z21"/>
      <w:bookmarkEnd w:id="16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Отдела проверяет заявку на предмет соответствия действующему законодательству, при этом составляет список одобренных заявок и (или) перечень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решение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в предоставлении субсидий на средства защиты растений (далее – СЗР) – 1 рабочий день;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8" w:name="z22"/>
      <w:bookmarkEnd w:id="17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4) ответственный исполнитель Отдела после окончания проверки заявки направляет в Управление за подписью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города областного значения список одобренных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заявок и (или) перечень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решение в предоставлении субсидий на СЗР, производителю СЗР список одобренных заявок и письменно уведомляет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через Государственную корпорацию об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одобрении заявки либо отклонении заявки с указанием причин не предоставления субсидий – 1</w:t>
      </w:r>
      <w:proofErr w:type="gram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рабочий день;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19" w:name="z23"/>
      <w:bookmarkEnd w:id="18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5) ответственный исполнитель Управления после поступления списка одобренных заявок представляет в территориальное подразделение казначейства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платежные документы к оплате для перечисления субсидий на счета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или производителей СЗР – 2 рабочих дня.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0" w:name="z24"/>
      <w:bookmarkEnd w:id="19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6. Результат процедуры (действия) по оказанию государственной услуги, который служит основанием для начала выполнения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следующей процедуры (действия):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1" w:name="z25"/>
      <w:bookmarkEnd w:id="20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1) прием и регистрация документов;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2" w:name="z26"/>
      <w:bookmarkEnd w:id="21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исполнителя;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3" w:name="z27"/>
      <w:bookmarkEnd w:id="22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3) проверка заявки, список одобренных заявок и (или) перечень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решение в предоставлении субсидий на СЗР;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4" w:name="z28"/>
      <w:bookmarkEnd w:id="23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4) направление документов в Управление, производителю СЗР списка одобренных заявок и уведомление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сельхозтоваропроизводителя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об одобрении либо отклонении заявки;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5" w:name="z29"/>
      <w:bookmarkEnd w:id="24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5) платежные документы к оплате.</w:t>
      </w:r>
    </w:p>
    <w:p w:rsidR="00477D2D" w:rsidRPr="00123811" w:rsidRDefault="00123811" w:rsidP="0012381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6" w:name="z30"/>
      <w:bookmarkEnd w:id="25"/>
      <w:r w:rsidRPr="00123811">
        <w:rPr>
          <w:rFonts w:ascii="Times New Roman" w:hAnsi="Times New Roman" w:cs="Times New Roman"/>
          <w:b/>
          <w:color w:val="000000"/>
          <w:lang w:val="ru-RU"/>
        </w:rPr>
        <w:t>3. Опис</w:t>
      </w:r>
      <w:r w:rsidRPr="00123811">
        <w:rPr>
          <w:rFonts w:ascii="Times New Roman" w:hAnsi="Times New Roman" w:cs="Times New Roman"/>
          <w:b/>
          <w:color w:val="000000"/>
          <w:lang w:val="ru-RU"/>
        </w:rPr>
        <w:t>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7" w:name="z31"/>
      <w:bookmarkEnd w:id="26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8" w:name="z32"/>
      <w:bookmarkEnd w:id="27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29" w:name="z33"/>
      <w:bookmarkEnd w:id="28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0" w:name="z34"/>
      <w:bookmarkEnd w:id="29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1" w:name="z35"/>
      <w:bookmarkEnd w:id="30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4) ответственный исполнитель Управления.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2" w:name="z36"/>
      <w:bookmarkEnd w:id="31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8. Описание последовательности процедур (действий) между структурными подразделениями (рабо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тниками) с указанием длительности каждой процедуры (действия):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3" w:name="z37"/>
      <w:bookmarkEnd w:id="32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сельского хозяйства района, города Кокшетау и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Степногорск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Отдел) осуществляет прием, регистрацию заявки – 15 минут;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4" w:name="z38"/>
      <w:bookmarkEnd w:id="33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ассматривает документы и определяет ответственного исполнителя – 1 час;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5" w:name="z39"/>
      <w:bookmarkEnd w:id="34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Отдела проверяет заявку на предмет соответствия действующему законодательству, при этом составляет список одобренных заявок и (или) перечень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товаропроизводителей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решение в предоставлении субсидий на средства защиты растений (далее – СЗР) – 1 рабочий день; 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6" w:name="z40"/>
      <w:bookmarkEnd w:id="35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4) после окончания проверки заявки направляет в Управление за подписью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города областног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о значения список одобренных заявок и (или) перечень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по которым принято отрицательное решение в предоставлении субсидий на СЗР, производителю СЗР список одобренных заявок об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оплате причитающихся субсидий и письменно уведомляет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ельхозтоваропроизводителя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через Государственную корпорацию об одобрении заявки либо отклонении заявки с указанием причин не предоставления субсидий</w:t>
      </w:r>
      <w:proofErr w:type="gram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– 1 рабочий день;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7" w:name="z41"/>
      <w:bookmarkEnd w:id="36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5) ответственный исполнитель Управления после поступления списка одобренных заявок п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редставляет в территориальное подразделение казначейства платежные документы к оплате для перечисления субсидий на счета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сельхозтоваропроизводителей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или производителей СЗР – 2 рабочих дня.</w:t>
      </w:r>
    </w:p>
    <w:p w:rsidR="00477D2D" w:rsidRPr="00123811" w:rsidRDefault="00123811" w:rsidP="0012381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8" w:name="z42"/>
      <w:bookmarkEnd w:id="37"/>
      <w:r w:rsidRPr="00123811">
        <w:rPr>
          <w:rFonts w:ascii="Times New Roman" w:hAnsi="Times New Roman" w:cs="Times New Roman"/>
          <w:b/>
          <w:color w:val="000000"/>
          <w:lang w:val="ru-RU"/>
        </w:rPr>
        <w:t>4. Описание порядка взаимодействия с Государственной корпорацией "</w:t>
      </w:r>
      <w:r w:rsidRPr="00123811">
        <w:rPr>
          <w:rFonts w:ascii="Times New Roman" w:hAnsi="Times New Roman" w:cs="Times New Roman"/>
          <w:b/>
          <w:color w:val="000000"/>
          <w:lang w:val="ru-RU"/>
        </w:rPr>
        <w:t xml:space="preserve">Правительство для граждан" и (или) иными </w:t>
      </w:r>
      <w:proofErr w:type="spellStart"/>
      <w:r w:rsidRPr="00123811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123811">
        <w:rPr>
          <w:rFonts w:ascii="Times New Roman" w:hAnsi="Times New Roman" w:cs="Times New Roman"/>
          <w:b/>
          <w:color w:val="000000"/>
          <w:lang w:val="ru-RU"/>
        </w:rPr>
        <w:t>, в процессе оказания государственной услуги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39" w:name="z43"/>
      <w:bookmarkEnd w:id="38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9. Описание порядка обращения в Государственную корпорацию, длительность обработки запроса услугодателем: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0" w:name="z44"/>
      <w:bookmarkEnd w:id="39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работник Государственной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 </w:t>
      </w:r>
      <w:proofErr w:type="gramEnd"/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1" w:name="z45"/>
      <w:bookmarkEnd w:id="40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условие 1 – в случае предоставления услугополучателем неполного па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заявки;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2" w:name="z46"/>
      <w:bookmarkEnd w:id="41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процесс 2 – процедуры (действия) услугодателя, предусмотренные пунктом 5 настоящего регл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амента;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3" w:name="z47"/>
      <w:bookmarkEnd w:id="42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работник Государственной корпорации в срок, указанный в расписке о приеме соответствующих документов, выдает услугополучателю уведомление с решением о назначении или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4" w:name="z48"/>
      <w:bookmarkEnd w:id="43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порацию, день приема документов не входит в срок оказания государственной услуги.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5" w:name="z49"/>
      <w:bookmarkEnd w:id="44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услугополучателем – 15 минут;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6" w:name="z50"/>
      <w:bookmarkEnd w:id="45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услугополучателя – 15 ми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нут.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47" w:name="z51"/>
      <w:bookmarkEnd w:id="46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Услугополучатель, (либо его представитель по доверенности) представляет в Государственную корпорацию:</w:t>
      </w:r>
    </w:p>
    <w:p w:rsidR="00477D2D" w:rsidRPr="00123811" w:rsidRDefault="00123811">
      <w:pPr>
        <w:spacing w:after="0"/>
        <w:rPr>
          <w:rFonts w:ascii="Times New Roman" w:hAnsi="Times New Roman" w:cs="Times New Roman"/>
        </w:rPr>
      </w:pPr>
      <w:bookmarkStart w:id="48" w:name="z52"/>
      <w:bookmarkEnd w:id="47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1) заявку на получение субсидий за приобретенные гербициды по форме, согласно приложению </w:t>
      </w:r>
      <w:r w:rsidRPr="00123811">
        <w:rPr>
          <w:rFonts w:ascii="Times New Roman" w:hAnsi="Times New Roman" w:cs="Times New Roman"/>
          <w:color w:val="000000"/>
          <w:sz w:val="20"/>
        </w:rPr>
        <w:t xml:space="preserve">3 к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123811">
        <w:rPr>
          <w:rFonts w:ascii="Times New Roman" w:hAnsi="Times New Roman" w:cs="Times New Roman"/>
          <w:color w:val="000000"/>
          <w:sz w:val="20"/>
        </w:rPr>
        <w:t>;</w:t>
      </w:r>
    </w:p>
    <w:p w:rsidR="00477D2D" w:rsidRPr="00123811" w:rsidRDefault="00123811">
      <w:pPr>
        <w:spacing w:after="0"/>
        <w:rPr>
          <w:rFonts w:ascii="Times New Roman" w:hAnsi="Times New Roman" w:cs="Times New Roman"/>
        </w:rPr>
      </w:pPr>
      <w:bookmarkStart w:id="49" w:name="z53"/>
      <w:bookmarkEnd w:id="48"/>
      <w:r w:rsidRPr="00123811">
        <w:rPr>
          <w:rFonts w:ascii="Times New Roman" w:hAnsi="Times New Roman" w:cs="Times New Roman"/>
          <w:color w:val="000000"/>
          <w:sz w:val="20"/>
        </w:rPr>
        <w:t xml:space="preserve"> 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2) заявку на получение су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бсидии за приобретенные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биоагенты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(энтомофаги) и биопрепараты по полной стоимости для защиты растений по форме, согласно приложению </w:t>
      </w:r>
      <w:r w:rsidRPr="00123811">
        <w:rPr>
          <w:rFonts w:ascii="Times New Roman" w:hAnsi="Times New Roman" w:cs="Times New Roman"/>
          <w:color w:val="000000"/>
          <w:sz w:val="20"/>
        </w:rPr>
        <w:t xml:space="preserve">4 к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123811">
        <w:rPr>
          <w:rFonts w:ascii="Times New Roman" w:hAnsi="Times New Roman" w:cs="Times New Roman"/>
          <w:color w:val="000000"/>
          <w:sz w:val="20"/>
        </w:rPr>
        <w:t>;</w:t>
      </w:r>
    </w:p>
    <w:p w:rsidR="00477D2D" w:rsidRPr="00123811" w:rsidRDefault="00123811">
      <w:pPr>
        <w:spacing w:after="0"/>
        <w:rPr>
          <w:rFonts w:ascii="Times New Roman" w:hAnsi="Times New Roman" w:cs="Times New Roman"/>
        </w:rPr>
      </w:pPr>
      <w:bookmarkStart w:id="50" w:name="z54"/>
      <w:bookmarkEnd w:id="49"/>
      <w:r w:rsidRPr="00123811">
        <w:rPr>
          <w:rFonts w:ascii="Times New Roman" w:hAnsi="Times New Roman" w:cs="Times New Roman"/>
          <w:color w:val="000000"/>
          <w:sz w:val="20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3) заявку об оплате причитающихся субсидий в пользу производителя средств защиты растений при приобретении гербицидов,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 у производителя средств защиты растений по удешевленной стоимости по форме, согласно прило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жению </w:t>
      </w:r>
      <w:r w:rsidRPr="00123811">
        <w:rPr>
          <w:rFonts w:ascii="Times New Roman" w:hAnsi="Times New Roman" w:cs="Times New Roman"/>
          <w:color w:val="000000"/>
          <w:sz w:val="20"/>
        </w:rPr>
        <w:t xml:space="preserve">5 к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123811">
        <w:rPr>
          <w:rFonts w:ascii="Times New Roman" w:hAnsi="Times New Roman" w:cs="Times New Roman"/>
          <w:color w:val="000000"/>
          <w:sz w:val="20"/>
        </w:rPr>
        <w:t>;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51" w:name="z55"/>
      <w:bookmarkEnd w:id="50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4) документ, удостоверяющий личность (для идентификации личности).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52" w:name="z56"/>
      <w:bookmarkEnd w:id="51"/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Услугополучателю выдается расписка о приеме соответствующих документов, на основании которой осуществляется выдача готовых документов при предъявлении докум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ента, удостоверяющего личность услугополучателя (либо его представителя по нотариальной доверенности, юридическому лицу – по документу, подтверждающему полномочия).</w:t>
      </w:r>
    </w:p>
    <w:p w:rsidR="00477D2D" w:rsidRPr="00123811" w:rsidRDefault="00123811">
      <w:pPr>
        <w:spacing w:after="0"/>
        <w:rPr>
          <w:rFonts w:ascii="Times New Roman" w:hAnsi="Times New Roman" w:cs="Times New Roman"/>
          <w:lang w:val="ru-RU"/>
        </w:rPr>
      </w:pPr>
      <w:bookmarkStart w:id="53" w:name="z57"/>
      <w:bookmarkEnd w:id="52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23811">
        <w:rPr>
          <w:rFonts w:ascii="Times New Roman" w:hAnsi="Times New Roman" w:cs="Times New Roman"/>
          <w:color w:val="000000"/>
          <w:sz w:val="20"/>
        </w:rPr>
        <w:t>      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10. Подробное описание последовательности процедур (действий), взаимодействий структ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123811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123811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корпорацией отражается в справочнике бизнес-процессов оказания государственной </w:t>
      </w:r>
      <w:r w:rsidRPr="00123811">
        <w:rPr>
          <w:rFonts w:ascii="Times New Roman" w:hAnsi="Times New Roman" w:cs="Times New Roman"/>
          <w:color w:val="000000"/>
          <w:sz w:val="20"/>
          <w:lang w:val="ru-RU"/>
        </w:rPr>
        <w:t>услуги согласно приложению к настоящему регламенту.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49"/>
        <w:gridCol w:w="3913"/>
      </w:tblGrid>
      <w:tr w:rsidR="00477D2D" w:rsidRPr="00123811" w:rsidTr="00123811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477D2D" w:rsidRPr="00123811" w:rsidRDefault="0012381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381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D2D" w:rsidRPr="00123811" w:rsidRDefault="0012381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стоимости гербицидов,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биопрепаратов,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предназначенных для обработки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сельскохозяйственных культур в</w:t>
            </w:r>
            <w:r w:rsidRPr="00123811">
              <w:rPr>
                <w:rFonts w:ascii="Times New Roman" w:hAnsi="Times New Roman" w:cs="Times New Roman"/>
                <w:lang w:val="ru-RU"/>
              </w:rPr>
              <w:br/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целях защиты р</w:t>
            </w:r>
            <w:r w:rsidRPr="0012381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астений"</w:t>
            </w:r>
          </w:p>
        </w:tc>
      </w:tr>
    </w:tbl>
    <w:p w:rsidR="00477D2D" w:rsidRPr="00123811" w:rsidRDefault="00123811" w:rsidP="0012381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4" w:name="z59"/>
      <w:r w:rsidRPr="00123811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Справочник бизнес-процессов оказания государственной услуги "Субсидирование стоимости гербицидов, </w:t>
      </w:r>
      <w:proofErr w:type="spellStart"/>
      <w:r w:rsidRPr="00123811">
        <w:rPr>
          <w:rFonts w:ascii="Times New Roman" w:hAnsi="Times New Roman" w:cs="Times New Roman"/>
          <w:b/>
          <w:color w:val="000000"/>
          <w:lang w:val="ru-RU"/>
        </w:rPr>
        <w:t>биоагентов</w:t>
      </w:r>
      <w:proofErr w:type="spellEnd"/>
      <w:r w:rsidRPr="00123811">
        <w:rPr>
          <w:rFonts w:ascii="Times New Roman" w:hAnsi="Times New Roman" w:cs="Times New Roman"/>
          <w:b/>
          <w:color w:val="00000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растений"</w:t>
      </w:r>
    </w:p>
    <w:bookmarkEnd w:id="54"/>
    <w:p w:rsidR="00477D2D" w:rsidRPr="00123811" w:rsidRDefault="00123811">
      <w:pPr>
        <w:spacing w:after="0"/>
        <w:rPr>
          <w:rFonts w:ascii="Times New Roman" w:hAnsi="Times New Roman" w:cs="Times New Roman"/>
        </w:rPr>
      </w:pPr>
      <w:r w:rsidRPr="0012381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8600A64" wp14:editId="477B7C37">
            <wp:extent cx="6355080" cy="28727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1503" cy="28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2D" w:rsidRPr="00123811" w:rsidRDefault="00123811">
      <w:pPr>
        <w:spacing w:after="0"/>
        <w:rPr>
          <w:rFonts w:ascii="Times New Roman" w:hAnsi="Times New Roman" w:cs="Times New Roman"/>
        </w:rPr>
      </w:pPr>
      <w:r w:rsidRPr="00123811">
        <w:rPr>
          <w:rFonts w:ascii="Times New Roman" w:hAnsi="Times New Roman" w:cs="Times New Roman"/>
        </w:rPr>
        <w:br/>
      </w:r>
    </w:p>
    <w:p w:rsidR="00477D2D" w:rsidRPr="00123811" w:rsidRDefault="00477D2D">
      <w:pPr>
        <w:spacing w:after="0"/>
        <w:rPr>
          <w:rFonts w:ascii="Times New Roman" w:hAnsi="Times New Roman" w:cs="Times New Roman"/>
        </w:rPr>
      </w:pPr>
    </w:p>
    <w:p w:rsidR="00477D2D" w:rsidRPr="00123811" w:rsidRDefault="00123811">
      <w:pPr>
        <w:spacing w:after="0"/>
        <w:rPr>
          <w:rFonts w:ascii="Times New Roman" w:hAnsi="Times New Roman" w:cs="Times New Roman"/>
        </w:rPr>
      </w:pPr>
      <w:r w:rsidRPr="00123811">
        <w:rPr>
          <w:rFonts w:ascii="Times New Roman" w:hAnsi="Times New Roman" w:cs="Times New Roman"/>
        </w:rPr>
        <w:br/>
      </w:r>
    </w:p>
    <w:p w:rsidR="00477D2D" w:rsidRPr="00123811" w:rsidRDefault="00123811">
      <w:pPr>
        <w:spacing w:after="0"/>
        <w:rPr>
          <w:rFonts w:ascii="Times New Roman" w:hAnsi="Times New Roman" w:cs="Times New Roman"/>
        </w:rPr>
      </w:pPr>
      <w:r w:rsidRPr="0012381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759144F" wp14:editId="5F6CFBBB">
            <wp:extent cx="6050280" cy="137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2706" cy="138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2D" w:rsidRPr="00123811" w:rsidRDefault="00123811">
      <w:pPr>
        <w:spacing w:after="0"/>
        <w:rPr>
          <w:rFonts w:ascii="Times New Roman" w:hAnsi="Times New Roman" w:cs="Times New Roman"/>
        </w:rPr>
      </w:pPr>
      <w:r w:rsidRPr="00123811">
        <w:rPr>
          <w:rFonts w:ascii="Times New Roman" w:hAnsi="Times New Roman" w:cs="Times New Roman"/>
        </w:rPr>
        <w:br/>
      </w:r>
    </w:p>
    <w:p w:rsidR="00477D2D" w:rsidRPr="00123811" w:rsidRDefault="00123811" w:rsidP="00123811">
      <w:pPr>
        <w:spacing w:after="0"/>
        <w:rPr>
          <w:rFonts w:ascii="Times New Roman" w:hAnsi="Times New Roman" w:cs="Times New Roman"/>
          <w:lang w:val="ru-RU"/>
        </w:rPr>
      </w:pPr>
      <w:r w:rsidRPr="00123811">
        <w:rPr>
          <w:rFonts w:ascii="Times New Roman" w:hAnsi="Times New Roman" w:cs="Times New Roman"/>
        </w:rPr>
        <w:br/>
      </w:r>
      <w:r w:rsidRPr="00123811">
        <w:rPr>
          <w:rFonts w:ascii="Times New Roman" w:hAnsi="Times New Roman" w:cs="Times New Roman"/>
        </w:rPr>
        <w:br/>
      </w:r>
      <w:bookmarkStart w:id="55" w:name="_GoBack"/>
      <w:bookmarkEnd w:id="55"/>
    </w:p>
    <w:sectPr w:rsidR="00477D2D" w:rsidRPr="0012381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D2D"/>
    <w:rsid w:val="00123811"/>
    <w:rsid w:val="004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2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81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2017-09-20T16:40:00Z</dcterms:created>
  <dcterms:modified xsi:type="dcterms:W3CDTF">2017-09-20T16:42:00Z</dcterms:modified>
</cp:coreProperties>
</file>