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9AF" w:rsidRPr="00C4540F" w:rsidRDefault="003109AF" w:rsidP="00312A09">
      <w:pPr>
        <w:pStyle w:val="3"/>
        <w:shd w:val="clear" w:color="auto" w:fill="FFFFFF"/>
        <w:spacing w:before="0" w:beforeAutospacing="0" w:after="0" w:afterAutospacing="0"/>
        <w:ind w:firstLine="709"/>
        <w:jc w:val="center"/>
        <w:textAlignment w:val="baseline"/>
        <w:rPr>
          <w:color w:val="000000"/>
          <w:spacing w:val="2"/>
          <w:sz w:val="24"/>
          <w:szCs w:val="24"/>
          <w:shd w:val="clear" w:color="auto" w:fill="FFFFFF"/>
        </w:rPr>
      </w:pPr>
      <w:r w:rsidRPr="00C4540F">
        <w:rPr>
          <w:sz w:val="24"/>
          <w:szCs w:val="24"/>
        </w:rPr>
        <w:t>Памят</w:t>
      </w:r>
      <w:r w:rsidRPr="00C4540F">
        <w:rPr>
          <w:color w:val="000000"/>
          <w:spacing w:val="2"/>
          <w:sz w:val="24"/>
          <w:szCs w:val="24"/>
          <w:shd w:val="clear" w:color="auto" w:fill="FFFFFF"/>
        </w:rPr>
        <w:t>ка о порядке получения государственной услуги</w:t>
      </w:r>
    </w:p>
    <w:p w:rsidR="003109AF" w:rsidRPr="00C4540F" w:rsidRDefault="003109AF" w:rsidP="00312A09">
      <w:pPr>
        <w:pStyle w:val="3"/>
        <w:shd w:val="clear" w:color="auto" w:fill="FFFFFF"/>
        <w:spacing w:before="0" w:beforeAutospacing="0" w:after="0" w:afterAutospacing="0"/>
        <w:ind w:firstLine="709"/>
        <w:jc w:val="center"/>
        <w:textAlignment w:val="baseline"/>
        <w:rPr>
          <w:color w:val="000000"/>
          <w:spacing w:val="2"/>
          <w:sz w:val="24"/>
          <w:szCs w:val="24"/>
          <w:shd w:val="clear" w:color="auto" w:fill="FFFFFF"/>
        </w:rPr>
      </w:pPr>
      <w:r w:rsidRPr="00C4540F">
        <w:rPr>
          <w:color w:val="000000"/>
          <w:spacing w:val="2"/>
          <w:sz w:val="24"/>
          <w:szCs w:val="24"/>
          <w:shd w:val="clear" w:color="auto" w:fill="FFFFFF"/>
        </w:rPr>
        <w:t>«</w:t>
      </w:r>
      <w:r w:rsidR="00916FC9" w:rsidRPr="00916FC9">
        <w:rPr>
          <w:color w:val="000000"/>
          <w:spacing w:val="2"/>
          <w:sz w:val="24"/>
          <w:szCs w:val="24"/>
          <w:shd w:val="clear" w:color="auto" w:fill="FFFFFF"/>
        </w:rPr>
        <w:t>Выдача регистрационного документа (дубликата) и государственного номерного знака для тракторов и изготовленных на их базе самоходных шасси и механизмов, самоходных сельскохозяйственных, мелиоративных и дорожно-строительных машин, а также специальных машин повышенной проходимости</w:t>
      </w:r>
      <w:r w:rsidRPr="00C4540F">
        <w:rPr>
          <w:color w:val="000000"/>
          <w:spacing w:val="2"/>
          <w:sz w:val="24"/>
          <w:szCs w:val="24"/>
          <w:shd w:val="clear" w:color="auto" w:fill="FFFFFF"/>
        </w:rPr>
        <w:t>»</w:t>
      </w:r>
    </w:p>
    <w:p w:rsidR="003109AF" w:rsidRPr="00C4540F" w:rsidRDefault="00312A09" w:rsidP="00312A09">
      <w:pPr>
        <w:pStyle w:val="3"/>
        <w:shd w:val="clear" w:color="auto" w:fill="FFFFFF"/>
        <w:tabs>
          <w:tab w:val="left" w:pos="2746"/>
        </w:tabs>
        <w:spacing w:before="0" w:beforeAutospacing="0" w:after="0" w:afterAutospacing="0"/>
        <w:ind w:firstLine="709"/>
        <w:jc w:val="both"/>
        <w:textAlignment w:val="baseline"/>
        <w:rPr>
          <w:color w:val="000000"/>
          <w:spacing w:val="2"/>
          <w:sz w:val="24"/>
          <w:szCs w:val="24"/>
          <w:shd w:val="clear" w:color="auto" w:fill="FFFFFF"/>
        </w:rPr>
      </w:pPr>
      <w:r w:rsidRPr="00C4540F">
        <w:rPr>
          <w:color w:val="000000"/>
          <w:spacing w:val="2"/>
          <w:sz w:val="24"/>
          <w:szCs w:val="24"/>
          <w:shd w:val="clear" w:color="auto" w:fill="FFFFFF"/>
        </w:rPr>
        <w:tab/>
      </w:r>
    </w:p>
    <w:tbl>
      <w:tblPr>
        <w:tblStyle w:val="a3"/>
        <w:tblpPr w:leftFromText="180" w:rightFromText="180" w:vertAnchor="text" w:horzAnchor="margin" w:tblpX="182" w:tblpY="205"/>
        <w:tblW w:w="9356" w:type="dxa"/>
        <w:tblLook w:val="04A0"/>
      </w:tblPr>
      <w:tblGrid>
        <w:gridCol w:w="534"/>
        <w:gridCol w:w="3118"/>
        <w:gridCol w:w="5704"/>
      </w:tblGrid>
      <w:tr w:rsidR="003109AF" w:rsidRPr="00C4540F" w:rsidTr="000860C3">
        <w:tc>
          <w:tcPr>
            <w:tcW w:w="534" w:type="dxa"/>
          </w:tcPr>
          <w:p w:rsidR="003109AF" w:rsidRPr="00C17B19" w:rsidRDefault="003109AF" w:rsidP="00842352">
            <w:pPr>
              <w:pStyle w:val="3"/>
              <w:spacing w:before="0" w:beforeAutospacing="0" w:after="0" w:afterAutospacing="0"/>
              <w:textAlignment w:val="baseline"/>
              <w:outlineLvl w:val="2"/>
              <w:rPr>
                <w:b w:val="0"/>
                <w:spacing w:val="2"/>
                <w:sz w:val="24"/>
                <w:szCs w:val="24"/>
                <w:shd w:val="clear" w:color="auto" w:fill="FFFFFF"/>
              </w:rPr>
            </w:pPr>
            <w:r w:rsidRPr="00C17B19">
              <w:rPr>
                <w:b w:val="0"/>
                <w:spacing w:val="2"/>
                <w:sz w:val="24"/>
                <w:szCs w:val="24"/>
                <w:shd w:val="clear" w:color="auto" w:fill="FFFFFF"/>
              </w:rPr>
              <w:t>1</w:t>
            </w:r>
          </w:p>
        </w:tc>
        <w:tc>
          <w:tcPr>
            <w:tcW w:w="3118" w:type="dxa"/>
          </w:tcPr>
          <w:p w:rsidR="003109AF" w:rsidRPr="00C17B19" w:rsidRDefault="003109AF" w:rsidP="00842352">
            <w:pPr>
              <w:pStyle w:val="3"/>
              <w:shd w:val="clear" w:color="auto" w:fill="FFFFFF"/>
              <w:spacing w:before="0" w:beforeAutospacing="0" w:after="0" w:afterAutospacing="0"/>
              <w:textAlignment w:val="baseline"/>
              <w:outlineLvl w:val="2"/>
              <w:rPr>
                <w:b w:val="0"/>
                <w:spacing w:val="2"/>
                <w:sz w:val="24"/>
                <w:szCs w:val="24"/>
                <w:shd w:val="clear" w:color="auto" w:fill="FFFFFF"/>
              </w:rPr>
            </w:pPr>
            <w:r w:rsidRPr="00C17B19">
              <w:rPr>
                <w:b w:val="0"/>
                <w:spacing w:val="2"/>
                <w:sz w:val="24"/>
                <w:szCs w:val="24"/>
                <w:shd w:val="clear" w:color="auto" w:fill="FFFFFF"/>
              </w:rPr>
              <w:t xml:space="preserve">Информация об </w:t>
            </w:r>
            <w:proofErr w:type="spellStart"/>
            <w:r w:rsidRPr="00C17B19">
              <w:rPr>
                <w:b w:val="0"/>
                <w:spacing w:val="2"/>
                <w:sz w:val="24"/>
                <w:szCs w:val="24"/>
                <w:shd w:val="clear" w:color="auto" w:fill="FFFFFF"/>
              </w:rPr>
              <w:t>услугодателе</w:t>
            </w:r>
            <w:proofErr w:type="spellEnd"/>
            <w:r w:rsidRPr="00C17B19">
              <w:rPr>
                <w:b w:val="0"/>
                <w:spacing w:val="2"/>
                <w:sz w:val="24"/>
                <w:szCs w:val="24"/>
                <w:shd w:val="clear" w:color="auto" w:fill="FFFFFF"/>
              </w:rPr>
              <w:t xml:space="preserve"> </w:t>
            </w:r>
          </w:p>
          <w:p w:rsidR="00CA6D24" w:rsidRPr="00C17B19" w:rsidRDefault="00CA6D24" w:rsidP="00842352">
            <w:pPr>
              <w:pStyle w:val="3"/>
              <w:shd w:val="clear" w:color="auto" w:fill="FFFFFF"/>
              <w:spacing w:before="0" w:beforeAutospacing="0" w:after="0" w:afterAutospacing="0"/>
              <w:ind w:firstLine="33"/>
              <w:textAlignment w:val="baseline"/>
              <w:outlineLvl w:val="2"/>
              <w:rPr>
                <w:b w:val="0"/>
                <w:spacing w:val="2"/>
                <w:sz w:val="24"/>
                <w:szCs w:val="24"/>
                <w:shd w:val="clear" w:color="auto" w:fill="FFFFFF"/>
              </w:rPr>
            </w:pPr>
          </w:p>
        </w:tc>
        <w:tc>
          <w:tcPr>
            <w:tcW w:w="5704" w:type="dxa"/>
          </w:tcPr>
          <w:p w:rsidR="003109AF" w:rsidRPr="00842352" w:rsidRDefault="00A14446" w:rsidP="009C0D79">
            <w:pPr>
              <w:pStyle w:val="3"/>
              <w:tabs>
                <w:tab w:val="left" w:pos="-11307"/>
              </w:tabs>
              <w:spacing w:before="0" w:beforeAutospacing="0" w:after="0" w:afterAutospacing="0"/>
              <w:ind w:left="34"/>
              <w:textAlignment w:val="baseline"/>
              <w:outlineLvl w:val="2"/>
              <w:rPr>
                <w:b w:val="0"/>
                <w:spacing w:val="2"/>
                <w:sz w:val="24"/>
                <w:szCs w:val="24"/>
                <w:shd w:val="clear" w:color="auto" w:fill="FFFFFF"/>
              </w:rPr>
            </w:pPr>
            <w:r w:rsidRPr="00842352">
              <w:rPr>
                <w:b w:val="0"/>
                <w:spacing w:val="2"/>
                <w:sz w:val="24"/>
                <w:szCs w:val="24"/>
                <w:shd w:val="clear" w:color="auto" w:fill="FFFFFF"/>
              </w:rPr>
              <w:t xml:space="preserve">Отделы сельского хозяйства районов, городов </w:t>
            </w:r>
            <w:r w:rsidR="0078547E" w:rsidRPr="00842352">
              <w:rPr>
                <w:b w:val="0"/>
                <w:spacing w:val="2"/>
                <w:sz w:val="24"/>
                <w:szCs w:val="24"/>
                <w:shd w:val="clear" w:color="auto" w:fill="FFFFFF"/>
              </w:rPr>
              <w:t>Кокшетау и Степногорск</w:t>
            </w:r>
          </w:p>
          <w:p w:rsidR="00C17B19" w:rsidRPr="00842352" w:rsidRDefault="00C17B19" w:rsidP="009C0D79">
            <w:pPr>
              <w:pStyle w:val="3"/>
              <w:tabs>
                <w:tab w:val="left" w:pos="-11307"/>
              </w:tabs>
              <w:spacing w:before="0" w:beforeAutospacing="0" w:after="0" w:afterAutospacing="0"/>
              <w:ind w:left="34"/>
              <w:textAlignment w:val="baseline"/>
              <w:outlineLvl w:val="2"/>
              <w:rPr>
                <w:b w:val="0"/>
                <w:spacing w:val="2"/>
                <w:sz w:val="24"/>
                <w:szCs w:val="24"/>
                <w:shd w:val="clear" w:color="auto" w:fill="FFFFFF"/>
              </w:rPr>
            </w:pPr>
          </w:p>
          <w:p w:rsidR="00FE5783" w:rsidRPr="00842352" w:rsidRDefault="00FE5783" w:rsidP="009C0D79">
            <w:pPr>
              <w:pStyle w:val="3"/>
              <w:tabs>
                <w:tab w:val="left" w:pos="-11307"/>
              </w:tabs>
              <w:spacing w:before="0" w:beforeAutospacing="0" w:after="0" w:afterAutospacing="0"/>
              <w:ind w:left="34"/>
              <w:textAlignment w:val="baseline"/>
              <w:outlineLvl w:val="2"/>
              <w:rPr>
                <w:b w:val="0"/>
                <w:spacing w:val="2"/>
                <w:sz w:val="24"/>
                <w:szCs w:val="24"/>
                <w:shd w:val="clear" w:color="auto" w:fill="FFFFFF"/>
              </w:rPr>
            </w:pPr>
            <w:r w:rsidRPr="00842352">
              <w:rPr>
                <w:b w:val="0"/>
                <w:spacing w:val="2"/>
                <w:sz w:val="24"/>
                <w:szCs w:val="24"/>
                <w:shd w:val="clear" w:color="auto" w:fill="FFFFFF"/>
              </w:rPr>
              <w:t>График работы:</w:t>
            </w:r>
          </w:p>
          <w:p w:rsidR="007566D3" w:rsidRPr="00842352" w:rsidRDefault="0015086D" w:rsidP="009C0D79">
            <w:pPr>
              <w:pStyle w:val="3"/>
              <w:tabs>
                <w:tab w:val="left" w:pos="-11307"/>
              </w:tabs>
              <w:spacing w:before="0" w:beforeAutospacing="0" w:after="0" w:afterAutospacing="0"/>
              <w:ind w:left="34"/>
              <w:textAlignment w:val="baseline"/>
              <w:outlineLvl w:val="2"/>
              <w:rPr>
                <w:b w:val="0"/>
                <w:spacing w:val="2"/>
                <w:sz w:val="24"/>
                <w:szCs w:val="24"/>
                <w:shd w:val="clear" w:color="auto" w:fill="FFFFFF"/>
              </w:rPr>
            </w:pPr>
            <w:r w:rsidRPr="00842352">
              <w:rPr>
                <w:b w:val="0"/>
                <w:spacing w:val="2"/>
                <w:sz w:val="24"/>
                <w:szCs w:val="24"/>
                <w:shd w:val="clear" w:color="auto" w:fill="FFFFFF"/>
              </w:rPr>
              <w:t xml:space="preserve">  </w:t>
            </w:r>
            <w:r w:rsidR="007566D3" w:rsidRPr="00842352">
              <w:rPr>
                <w:b w:val="0"/>
                <w:spacing w:val="2"/>
                <w:sz w:val="24"/>
                <w:szCs w:val="24"/>
                <w:shd w:val="clear" w:color="auto" w:fill="FFFFFF"/>
              </w:rPr>
              <w:t>9:00-13:00</w:t>
            </w:r>
          </w:p>
          <w:p w:rsidR="007566D3" w:rsidRPr="00842352" w:rsidRDefault="007566D3" w:rsidP="009C0D79">
            <w:pPr>
              <w:pStyle w:val="3"/>
              <w:tabs>
                <w:tab w:val="left" w:pos="-11307"/>
              </w:tabs>
              <w:spacing w:before="0" w:beforeAutospacing="0" w:after="0" w:afterAutospacing="0"/>
              <w:ind w:left="34"/>
              <w:textAlignment w:val="baseline"/>
              <w:outlineLvl w:val="2"/>
              <w:rPr>
                <w:b w:val="0"/>
                <w:spacing w:val="2"/>
                <w:sz w:val="24"/>
                <w:szCs w:val="24"/>
                <w:shd w:val="clear" w:color="auto" w:fill="FFFFFF"/>
              </w:rPr>
            </w:pPr>
            <w:r w:rsidRPr="00842352">
              <w:rPr>
                <w:b w:val="0"/>
                <w:spacing w:val="2"/>
                <w:sz w:val="24"/>
                <w:szCs w:val="24"/>
                <w:shd w:val="clear" w:color="auto" w:fill="FFFFFF"/>
              </w:rPr>
              <w:t>14:30-18:30</w:t>
            </w:r>
          </w:p>
          <w:p w:rsidR="00C17B19" w:rsidRPr="00842352" w:rsidRDefault="00C17B19" w:rsidP="009C0D79">
            <w:pPr>
              <w:pStyle w:val="3"/>
              <w:tabs>
                <w:tab w:val="left" w:pos="-11307"/>
              </w:tabs>
              <w:spacing w:before="0" w:beforeAutospacing="0" w:after="0" w:afterAutospacing="0"/>
              <w:ind w:left="34"/>
              <w:textAlignment w:val="baseline"/>
              <w:outlineLvl w:val="2"/>
              <w:rPr>
                <w:b w:val="0"/>
                <w:spacing w:val="2"/>
                <w:sz w:val="24"/>
                <w:szCs w:val="24"/>
                <w:shd w:val="clear" w:color="auto" w:fill="FFFFFF"/>
              </w:rPr>
            </w:pPr>
          </w:p>
          <w:p w:rsidR="00096313" w:rsidRPr="00842352" w:rsidRDefault="00CA6D24" w:rsidP="009C0D79">
            <w:pPr>
              <w:pStyle w:val="3"/>
              <w:tabs>
                <w:tab w:val="left" w:pos="-11307"/>
              </w:tabs>
              <w:spacing w:before="0" w:beforeAutospacing="0" w:after="0" w:afterAutospacing="0"/>
              <w:ind w:left="34"/>
              <w:textAlignment w:val="baseline"/>
              <w:outlineLvl w:val="2"/>
              <w:rPr>
                <w:b w:val="0"/>
                <w:spacing w:val="2"/>
                <w:sz w:val="24"/>
                <w:szCs w:val="24"/>
                <w:shd w:val="clear" w:color="auto" w:fill="FFFFFF"/>
              </w:rPr>
            </w:pPr>
            <w:r w:rsidRPr="00842352">
              <w:rPr>
                <w:b w:val="0"/>
                <w:spacing w:val="2"/>
                <w:sz w:val="24"/>
                <w:szCs w:val="24"/>
                <w:shd w:val="clear" w:color="auto" w:fill="FFFFFF"/>
              </w:rPr>
              <w:t>А</w:t>
            </w:r>
            <w:r w:rsidR="00744425" w:rsidRPr="00842352">
              <w:rPr>
                <w:b w:val="0"/>
                <w:spacing w:val="2"/>
                <w:sz w:val="24"/>
                <w:szCs w:val="24"/>
                <w:shd w:val="clear" w:color="auto" w:fill="FFFFFF"/>
              </w:rPr>
              <w:t xml:space="preserve">дрес </w:t>
            </w:r>
            <w:proofErr w:type="spellStart"/>
            <w:r w:rsidR="00744425" w:rsidRPr="00842352">
              <w:rPr>
                <w:b w:val="0"/>
                <w:spacing w:val="2"/>
                <w:sz w:val="24"/>
                <w:szCs w:val="24"/>
                <w:shd w:val="clear" w:color="auto" w:fill="FFFFFF"/>
              </w:rPr>
              <w:t>интернет-ресурса</w:t>
            </w:r>
            <w:proofErr w:type="spellEnd"/>
            <w:r w:rsidR="00744425" w:rsidRPr="00842352">
              <w:rPr>
                <w:b w:val="0"/>
                <w:spacing w:val="2"/>
                <w:sz w:val="24"/>
                <w:szCs w:val="24"/>
                <w:shd w:val="clear" w:color="auto" w:fill="FFFFFF"/>
              </w:rPr>
              <w:t>:</w:t>
            </w:r>
            <w:r w:rsidR="00C17B19" w:rsidRPr="00842352">
              <w:rPr>
                <w:b w:val="0"/>
                <w:spacing w:val="2"/>
                <w:sz w:val="24"/>
                <w:szCs w:val="24"/>
                <w:shd w:val="clear" w:color="auto" w:fill="FFFFFF"/>
              </w:rPr>
              <w:t xml:space="preserve"> </w:t>
            </w:r>
            <w:r w:rsidR="00C17B19" w:rsidRPr="00842352">
              <w:rPr>
                <w:b w:val="0"/>
                <w:spacing w:val="2"/>
                <w:sz w:val="24"/>
                <w:szCs w:val="24"/>
                <w:shd w:val="clear" w:color="auto" w:fill="FFFFFF"/>
                <w:lang w:val="en-US"/>
              </w:rPr>
              <w:t>www</w:t>
            </w:r>
            <w:r w:rsidR="00C17B19" w:rsidRPr="00842352">
              <w:rPr>
                <w:b w:val="0"/>
                <w:spacing w:val="2"/>
                <w:sz w:val="24"/>
                <w:szCs w:val="24"/>
                <w:shd w:val="clear" w:color="auto" w:fill="FFFFFF"/>
              </w:rPr>
              <w:t>.</w:t>
            </w:r>
            <w:proofErr w:type="spellStart"/>
            <w:r w:rsidR="00C17B19" w:rsidRPr="00842352">
              <w:rPr>
                <w:b w:val="0"/>
                <w:spacing w:val="2"/>
                <w:sz w:val="24"/>
                <w:szCs w:val="24"/>
                <w:shd w:val="clear" w:color="auto" w:fill="FFFFFF"/>
                <w:lang w:val="en-US"/>
              </w:rPr>
              <w:t>ush</w:t>
            </w:r>
            <w:proofErr w:type="spellEnd"/>
            <w:r w:rsidR="00C17B19" w:rsidRPr="00842352">
              <w:rPr>
                <w:b w:val="0"/>
                <w:spacing w:val="2"/>
                <w:sz w:val="24"/>
                <w:szCs w:val="24"/>
                <w:shd w:val="clear" w:color="auto" w:fill="FFFFFF"/>
              </w:rPr>
              <w:t>.</w:t>
            </w:r>
            <w:proofErr w:type="spellStart"/>
            <w:r w:rsidR="00C17B19" w:rsidRPr="00842352">
              <w:rPr>
                <w:b w:val="0"/>
                <w:spacing w:val="2"/>
                <w:sz w:val="24"/>
                <w:szCs w:val="24"/>
                <w:shd w:val="clear" w:color="auto" w:fill="FFFFFF"/>
                <w:lang w:val="en-US"/>
              </w:rPr>
              <w:t>akmol</w:t>
            </w:r>
            <w:proofErr w:type="spellEnd"/>
            <w:r w:rsidR="00096313" w:rsidRPr="00842352">
              <w:rPr>
                <w:b w:val="0"/>
                <w:spacing w:val="2"/>
                <w:sz w:val="24"/>
                <w:szCs w:val="24"/>
                <w:shd w:val="clear" w:color="auto" w:fill="FFFFFF"/>
              </w:rPr>
              <w:t>.</w:t>
            </w:r>
            <w:proofErr w:type="spellStart"/>
            <w:r w:rsidR="00096313" w:rsidRPr="00842352">
              <w:rPr>
                <w:b w:val="0"/>
                <w:spacing w:val="2"/>
                <w:sz w:val="24"/>
                <w:szCs w:val="24"/>
                <w:shd w:val="clear" w:color="auto" w:fill="FFFFFF"/>
                <w:lang w:val="en-US"/>
              </w:rPr>
              <w:t>kz</w:t>
            </w:r>
            <w:proofErr w:type="spellEnd"/>
          </w:p>
          <w:p w:rsidR="00C17B19" w:rsidRPr="00842352" w:rsidRDefault="00C17B19" w:rsidP="009C0D79">
            <w:pPr>
              <w:pStyle w:val="3"/>
              <w:tabs>
                <w:tab w:val="left" w:pos="-11307"/>
              </w:tabs>
              <w:spacing w:before="0" w:beforeAutospacing="0" w:after="0" w:afterAutospacing="0"/>
              <w:ind w:left="34"/>
              <w:textAlignment w:val="baseline"/>
              <w:outlineLvl w:val="2"/>
              <w:rPr>
                <w:b w:val="0"/>
                <w:spacing w:val="2"/>
                <w:sz w:val="24"/>
                <w:szCs w:val="24"/>
                <w:shd w:val="clear" w:color="auto" w:fill="FFFFFF"/>
              </w:rPr>
            </w:pPr>
          </w:p>
        </w:tc>
      </w:tr>
      <w:tr w:rsidR="003109AF" w:rsidRPr="00C4540F" w:rsidTr="000860C3">
        <w:tc>
          <w:tcPr>
            <w:tcW w:w="534" w:type="dxa"/>
          </w:tcPr>
          <w:p w:rsidR="003109AF" w:rsidRPr="00C17B19" w:rsidRDefault="003109AF" w:rsidP="00842352">
            <w:pPr>
              <w:pStyle w:val="3"/>
              <w:spacing w:before="0" w:beforeAutospacing="0" w:after="0" w:afterAutospacing="0"/>
              <w:textAlignment w:val="baseline"/>
              <w:outlineLvl w:val="2"/>
              <w:rPr>
                <w:b w:val="0"/>
                <w:spacing w:val="2"/>
                <w:sz w:val="24"/>
                <w:szCs w:val="24"/>
                <w:shd w:val="clear" w:color="auto" w:fill="FFFFFF"/>
              </w:rPr>
            </w:pPr>
            <w:r w:rsidRPr="00C17B19">
              <w:rPr>
                <w:b w:val="0"/>
                <w:spacing w:val="2"/>
                <w:sz w:val="24"/>
                <w:szCs w:val="24"/>
                <w:shd w:val="clear" w:color="auto" w:fill="FFFFFF"/>
              </w:rPr>
              <w:t>2</w:t>
            </w:r>
          </w:p>
        </w:tc>
        <w:tc>
          <w:tcPr>
            <w:tcW w:w="3118" w:type="dxa"/>
          </w:tcPr>
          <w:p w:rsidR="003109AF" w:rsidRPr="00916FC9" w:rsidRDefault="003109AF" w:rsidP="00842352">
            <w:pPr>
              <w:pStyle w:val="3"/>
              <w:shd w:val="clear" w:color="auto" w:fill="FFFFFF"/>
              <w:spacing w:before="0" w:beforeAutospacing="0" w:after="0" w:afterAutospacing="0"/>
              <w:textAlignment w:val="baseline"/>
              <w:outlineLvl w:val="2"/>
              <w:rPr>
                <w:b w:val="0"/>
                <w:spacing w:val="2"/>
                <w:sz w:val="24"/>
                <w:szCs w:val="24"/>
                <w:shd w:val="clear" w:color="auto" w:fill="FFFFFF"/>
              </w:rPr>
            </w:pPr>
            <w:r w:rsidRPr="00C17B19">
              <w:rPr>
                <w:b w:val="0"/>
                <w:spacing w:val="2"/>
                <w:sz w:val="24"/>
                <w:szCs w:val="24"/>
                <w:shd w:val="clear" w:color="auto" w:fill="FFFFFF"/>
              </w:rPr>
              <w:t>Информация об организациях, осуществляющих прием заявлений и выдачу результатов оказания государственной услуги</w:t>
            </w:r>
          </w:p>
          <w:p w:rsidR="00C17B19" w:rsidRPr="00916FC9" w:rsidRDefault="00C17B19" w:rsidP="00842352">
            <w:pPr>
              <w:pStyle w:val="3"/>
              <w:shd w:val="clear" w:color="auto" w:fill="FFFFFF"/>
              <w:spacing w:before="0" w:beforeAutospacing="0" w:after="0" w:afterAutospacing="0"/>
              <w:textAlignment w:val="baseline"/>
              <w:outlineLvl w:val="2"/>
              <w:rPr>
                <w:b w:val="0"/>
                <w:spacing w:val="2"/>
                <w:sz w:val="24"/>
                <w:szCs w:val="24"/>
                <w:shd w:val="clear" w:color="auto" w:fill="FFFFFF"/>
              </w:rPr>
            </w:pPr>
          </w:p>
        </w:tc>
        <w:tc>
          <w:tcPr>
            <w:tcW w:w="5704" w:type="dxa"/>
          </w:tcPr>
          <w:p w:rsidR="002F21A2" w:rsidRPr="00842352" w:rsidRDefault="002F21A2" w:rsidP="009C0D79">
            <w:pPr>
              <w:pStyle w:val="3"/>
              <w:tabs>
                <w:tab w:val="left" w:pos="-11307"/>
              </w:tabs>
              <w:spacing w:before="0" w:beforeAutospacing="0" w:after="0" w:afterAutospacing="0"/>
              <w:ind w:left="34"/>
              <w:textAlignment w:val="baseline"/>
              <w:outlineLvl w:val="2"/>
              <w:rPr>
                <w:b w:val="0"/>
                <w:spacing w:val="2"/>
                <w:sz w:val="24"/>
                <w:szCs w:val="24"/>
                <w:shd w:val="clear" w:color="auto" w:fill="FFFFFF"/>
              </w:rPr>
            </w:pPr>
            <w:r w:rsidRPr="00842352">
              <w:rPr>
                <w:b w:val="0"/>
                <w:spacing w:val="2"/>
                <w:sz w:val="24"/>
                <w:szCs w:val="24"/>
                <w:shd w:val="clear" w:color="auto" w:fill="FFFFFF"/>
              </w:rPr>
              <w:t xml:space="preserve">1) отделы сельского хозяйства районов, городов областного значения Акмолинской области; </w:t>
            </w:r>
          </w:p>
          <w:p w:rsidR="00842352" w:rsidRDefault="00842352" w:rsidP="009C0D79">
            <w:pPr>
              <w:pStyle w:val="3"/>
              <w:tabs>
                <w:tab w:val="left" w:pos="-11307"/>
              </w:tabs>
              <w:spacing w:before="0" w:beforeAutospacing="0" w:after="0" w:afterAutospacing="0"/>
              <w:ind w:left="34"/>
              <w:textAlignment w:val="baseline"/>
              <w:outlineLvl w:val="2"/>
              <w:rPr>
                <w:b w:val="0"/>
                <w:spacing w:val="2"/>
                <w:sz w:val="24"/>
                <w:szCs w:val="24"/>
                <w:shd w:val="clear" w:color="auto" w:fill="FFFFFF"/>
              </w:rPr>
            </w:pPr>
          </w:p>
          <w:p w:rsidR="003109AF" w:rsidRPr="00842352" w:rsidRDefault="002F21A2" w:rsidP="009C0D79">
            <w:pPr>
              <w:pStyle w:val="3"/>
              <w:tabs>
                <w:tab w:val="left" w:pos="-11307"/>
              </w:tabs>
              <w:spacing w:before="0" w:beforeAutospacing="0" w:after="0" w:afterAutospacing="0"/>
              <w:ind w:left="34"/>
              <w:textAlignment w:val="baseline"/>
              <w:outlineLvl w:val="2"/>
              <w:rPr>
                <w:b w:val="0"/>
                <w:spacing w:val="2"/>
                <w:sz w:val="24"/>
                <w:szCs w:val="24"/>
                <w:shd w:val="clear" w:color="auto" w:fill="FFFFFF"/>
              </w:rPr>
            </w:pPr>
            <w:r w:rsidRPr="00842352">
              <w:rPr>
                <w:b w:val="0"/>
                <w:spacing w:val="2"/>
                <w:sz w:val="24"/>
                <w:szCs w:val="24"/>
                <w:shd w:val="clear" w:color="auto" w:fill="FFFFFF"/>
              </w:rPr>
              <w:t xml:space="preserve">2) </w:t>
            </w:r>
            <w:proofErr w:type="spellStart"/>
            <w:r w:rsidRPr="00842352">
              <w:rPr>
                <w:b w:val="0"/>
                <w:spacing w:val="2"/>
                <w:sz w:val="24"/>
                <w:szCs w:val="24"/>
                <w:shd w:val="clear" w:color="auto" w:fill="FFFFFF"/>
              </w:rPr>
              <w:t>веб-портал</w:t>
            </w:r>
            <w:proofErr w:type="spellEnd"/>
            <w:r w:rsidRPr="00842352">
              <w:rPr>
                <w:b w:val="0"/>
                <w:spacing w:val="2"/>
                <w:sz w:val="24"/>
                <w:szCs w:val="24"/>
                <w:shd w:val="clear" w:color="auto" w:fill="FFFFFF"/>
              </w:rPr>
              <w:t xml:space="preserve"> «электронного правительства» </w:t>
            </w:r>
            <w:proofErr w:type="spellStart"/>
            <w:r w:rsidRPr="00842352">
              <w:rPr>
                <w:b w:val="0"/>
                <w:spacing w:val="2"/>
                <w:sz w:val="24"/>
                <w:szCs w:val="24"/>
                <w:shd w:val="clear" w:color="auto" w:fill="FFFFFF"/>
              </w:rPr>
              <w:t>www.egov.kz</w:t>
            </w:r>
            <w:proofErr w:type="spellEnd"/>
            <w:r w:rsidRPr="00842352">
              <w:rPr>
                <w:b w:val="0"/>
                <w:spacing w:val="2"/>
                <w:sz w:val="24"/>
                <w:szCs w:val="24"/>
                <w:shd w:val="clear" w:color="auto" w:fill="FFFFFF"/>
              </w:rPr>
              <w:t xml:space="preserve">, </w:t>
            </w:r>
            <w:hyperlink r:id="rId5" w:history="1">
              <w:r w:rsidRPr="00842352">
                <w:rPr>
                  <w:rStyle w:val="a4"/>
                  <w:b w:val="0"/>
                  <w:color w:val="auto"/>
                  <w:spacing w:val="2"/>
                  <w:sz w:val="24"/>
                  <w:szCs w:val="24"/>
                  <w:u w:val="none"/>
                  <w:shd w:val="clear" w:color="auto" w:fill="FFFFFF"/>
                </w:rPr>
                <w:t>www.elicense.kz</w:t>
              </w:r>
            </w:hyperlink>
          </w:p>
        </w:tc>
      </w:tr>
      <w:tr w:rsidR="003109AF" w:rsidRPr="00C4540F" w:rsidTr="000860C3">
        <w:tc>
          <w:tcPr>
            <w:tcW w:w="534" w:type="dxa"/>
          </w:tcPr>
          <w:p w:rsidR="003109AF" w:rsidRPr="00C17B19" w:rsidRDefault="003109AF" w:rsidP="00842352">
            <w:pPr>
              <w:pStyle w:val="3"/>
              <w:spacing w:before="0" w:beforeAutospacing="0" w:after="0" w:afterAutospacing="0"/>
              <w:textAlignment w:val="baseline"/>
              <w:outlineLvl w:val="2"/>
              <w:rPr>
                <w:b w:val="0"/>
                <w:spacing w:val="2"/>
                <w:sz w:val="24"/>
                <w:szCs w:val="24"/>
                <w:shd w:val="clear" w:color="auto" w:fill="FFFFFF"/>
              </w:rPr>
            </w:pPr>
            <w:r w:rsidRPr="00C17B19">
              <w:rPr>
                <w:b w:val="0"/>
                <w:spacing w:val="2"/>
                <w:sz w:val="24"/>
                <w:szCs w:val="24"/>
                <w:shd w:val="clear" w:color="auto" w:fill="FFFFFF"/>
              </w:rPr>
              <w:t>3</w:t>
            </w:r>
          </w:p>
        </w:tc>
        <w:tc>
          <w:tcPr>
            <w:tcW w:w="3118" w:type="dxa"/>
          </w:tcPr>
          <w:p w:rsidR="003109AF" w:rsidRPr="00C17B19" w:rsidRDefault="003109AF" w:rsidP="00842352">
            <w:pPr>
              <w:pStyle w:val="3"/>
              <w:shd w:val="clear" w:color="auto" w:fill="FFFFFF"/>
              <w:spacing w:before="0" w:beforeAutospacing="0" w:after="0" w:afterAutospacing="0"/>
              <w:textAlignment w:val="baseline"/>
              <w:outlineLvl w:val="2"/>
              <w:rPr>
                <w:b w:val="0"/>
                <w:spacing w:val="2"/>
                <w:sz w:val="24"/>
                <w:szCs w:val="24"/>
                <w:shd w:val="clear" w:color="auto" w:fill="FFFFFF"/>
              </w:rPr>
            </w:pPr>
            <w:r w:rsidRPr="00C17B19">
              <w:rPr>
                <w:b w:val="0"/>
                <w:spacing w:val="2"/>
                <w:sz w:val="24"/>
                <w:szCs w:val="24"/>
                <w:shd w:val="clear" w:color="auto" w:fill="FFFFFF"/>
              </w:rPr>
              <w:t xml:space="preserve">Информация о способе получения государственной услуги посредством </w:t>
            </w:r>
            <w:proofErr w:type="spellStart"/>
            <w:r w:rsidRPr="00C17B19">
              <w:rPr>
                <w:b w:val="0"/>
                <w:spacing w:val="2"/>
                <w:sz w:val="24"/>
                <w:szCs w:val="24"/>
                <w:shd w:val="clear" w:color="auto" w:fill="FFFFFF"/>
              </w:rPr>
              <w:t>веб-портала</w:t>
            </w:r>
            <w:proofErr w:type="spellEnd"/>
            <w:r w:rsidRPr="00C17B19">
              <w:rPr>
                <w:b w:val="0"/>
                <w:spacing w:val="2"/>
                <w:sz w:val="24"/>
                <w:szCs w:val="24"/>
                <w:shd w:val="clear" w:color="auto" w:fill="FFFFFF"/>
              </w:rPr>
              <w:t xml:space="preserve"> «электронного правительства»</w:t>
            </w:r>
          </w:p>
        </w:tc>
        <w:tc>
          <w:tcPr>
            <w:tcW w:w="5704" w:type="dxa"/>
          </w:tcPr>
          <w:p w:rsidR="004D1E15" w:rsidRPr="00842352" w:rsidRDefault="004D1E15" w:rsidP="009C0D79">
            <w:pPr>
              <w:pStyle w:val="3"/>
              <w:tabs>
                <w:tab w:val="left" w:pos="-11307"/>
              </w:tabs>
              <w:spacing w:before="0" w:beforeAutospacing="0" w:after="0" w:afterAutospacing="0"/>
              <w:ind w:left="34"/>
              <w:textAlignment w:val="baseline"/>
              <w:outlineLvl w:val="2"/>
              <w:rPr>
                <w:b w:val="0"/>
                <w:spacing w:val="2"/>
                <w:sz w:val="24"/>
                <w:szCs w:val="24"/>
                <w:shd w:val="clear" w:color="auto" w:fill="FFFFFF"/>
              </w:rPr>
            </w:pPr>
            <w:r w:rsidRPr="00842352">
              <w:rPr>
                <w:b w:val="0"/>
                <w:spacing w:val="2"/>
                <w:sz w:val="24"/>
                <w:szCs w:val="24"/>
                <w:shd w:val="clear" w:color="auto" w:fill="FFFFFF"/>
              </w:rPr>
              <w:t xml:space="preserve">1) перейти по кнопке «Заказать услугу </w:t>
            </w:r>
            <w:proofErr w:type="spellStart"/>
            <w:r w:rsidRPr="00842352">
              <w:rPr>
                <w:b w:val="0"/>
                <w:spacing w:val="2"/>
                <w:sz w:val="24"/>
                <w:szCs w:val="24"/>
                <w:shd w:val="clear" w:color="auto" w:fill="FFFFFF"/>
              </w:rPr>
              <w:t>онлайн</w:t>
            </w:r>
            <w:proofErr w:type="spellEnd"/>
            <w:r w:rsidRPr="00842352">
              <w:rPr>
                <w:b w:val="0"/>
                <w:spacing w:val="2"/>
                <w:sz w:val="24"/>
                <w:szCs w:val="24"/>
                <w:shd w:val="clear" w:color="auto" w:fill="FFFFFF"/>
              </w:rPr>
              <w:t>», после чего в новом окне откроется портал «электронного лицензирования».</w:t>
            </w:r>
          </w:p>
          <w:p w:rsidR="004D1E15" w:rsidRPr="00842352" w:rsidRDefault="004D1E15" w:rsidP="009C0D79">
            <w:pPr>
              <w:pStyle w:val="3"/>
              <w:tabs>
                <w:tab w:val="left" w:pos="-11307"/>
              </w:tabs>
              <w:spacing w:before="0" w:beforeAutospacing="0" w:after="0" w:afterAutospacing="0"/>
              <w:ind w:left="34"/>
              <w:textAlignment w:val="baseline"/>
              <w:outlineLvl w:val="2"/>
              <w:rPr>
                <w:b w:val="0"/>
                <w:spacing w:val="2"/>
                <w:sz w:val="24"/>
                <w:szCs w:val="24"/>
                <w:shd w:val="clear" w:color="auto" w:fill="FFFFFF"/>
              </w:rPr>
            </w:pPr>
            <w:r w:rsidRPr="00842352">
              <w:rPr>
                <w:b w:val="0"/>
                <w:spacing w:val="2"/>
                <w:sz w:val="24"/>
                <w:szCs w:val="24"/>
                <w:shd w:val="clear" w:color="auto" w:fill="FFFFFF"/>
              </w:rPr>
              <w:t xml:space="preserve">2) </w:t>
            </w:r>
            <w:proofErr w:type="gramStart"/>
            <w:r w:rsidRPr="00842352">
              <w:rPr>
                <w:b w:val="0"/>
                <w:spacing w:val="2"/>
                <w:sz w:val="24"/>
                <w:szCs w:val="24"/>
                <w:shd w:val="clear" w:color="auto" w:fill="FFFFFF"/>
              </w:rPr>
              <w:t>а</w:t>
            </w:r>
            <w:hyperlink r:id="rId6" w:tgtFrame="_blank" w:history="1">
              <w:r w:rsidRPr="00842352">
                <w:rPr>
                  <w:rStyle w:val="a4"/>
                  <w:b w:val="0"/>
                  <w:color w:val="auto"/>
                  <w:spacing w:val="2"/>
                  <w:sz w:val="24"/>
                  <w:szCs w:val="24"/>
                  <w:u w:val="none"/>
                  <w:shd w:val="clear" w:color="auto" w:fill="FFFFFF"/>
                </w:rPr>
                <w:t>вторизоваться</w:t>
              </w:r>
              <w:proofErr w:type="gramEnd"/>
            </w:hyperlink>
            <w:r w:rsidRPr="00842352">
              <w:rPr>
                <w:b w:val="0"/>
                <w:spacing w:val="2"/>
                <w:sz w:val="24"/>
                <w:szCs w:val="24"/>
                <w:shd w:val="clear" w:color="auto" w:fill="FFFFFF"/>
              </w:rPr>
              <w:t xml:space="preserve"> или </w:t>
            </w:r>
            <w:hyperlink r:id="rId7" w:tgtFrame="_blank" w:history="1">
              <w:r w:rsidRPr="00842352">
                <w:rPr>
                  <w:rStyle w:val="a4"/>
                  <w:b w:val="0"/>
                  <w:color w:val="auto"/>
                  <w:spacing w:val="2"/>
                  <w:sz w:val="24"/>
                  <w:szCs w:val="24"/>
                  <w:u w:val="none"/>
                  <w:shd w:val="clear" w:color="auto" w:fill="FFFFFF"/>
                </w:rPr>
                <w:t>зарегистрироваться</w:t>
              </w:r>
            </w:hyperlink>
            <w:r w:rsidRPr="00842352">
              <w:rPr>
                <w:b w:val="0"/>
                <w:spacing w:val="2"/>
                <w:sz w:val="24"/>
                <w:szCs w:val="24"/>
                <w:shd w:val="clear" w:color="auto" w:fill="FFFFFF"/>
              </w:rPr>
              <w:t xml:space="preserve"> на портале «электронного лицензирования».</w:t>
            </w:r>
          </w:p>
          <w:p w:rsidR="004D1E15" w:rsidRPr="00842352" w:rsidRDefault="004D1E15" w:rsidP="009C0D79">
            <w:pPr>
              <w:pStyle w:val="3"/>
              <w:tabs>
                <w:tab w:val="left" w:pos="-11307"/>
              </w:tabs>
              <w:spacing w:before="0" w:beforeAutospacing="0" w:after="0" w:afterAutospacing="0"/>
              <w:ind w:left="34"/>
              <w:textAlignment w:val="baseline"/>
              <w:outlineLvl w:val="2"/>
              <w:rPr>
                <w:b w:val="0"/>
                <w:spacing w:val="2"/>
                <w:sz w:val="24"/>
                <w:szCs w:val="24"/>
                <w:shd w:val="clear" w:color="auto" w:fill="FFFFFF"/>
              </w:rPr>
            </w:pPr>
            <w:r w:rsidRPr="00842352">
              <w:rPr>
                <w:b w:val="0"/>
                <w:spacing w:val="2"/>
                <w:sz w:val="24"/>
                <w:szCs w:val="24"/>
                <w:shd w:val="clear" w:color="auto" w:fill="FFFFFF"/>
              </w:rPr>
              <w:t xml:space="preserve">3) на странице портала «электронного лицензирования», открывшейся после нажатия кнопки «Заказать услугу </w:t>
            </w:r>
            <w:proofErr w:type="spellStart"/>
            <w:r w:rsidRPr="00842352">
              <w:rPr>
                <w:b w:val="0"/>
                <w:spacing w:val="2"/>
                <w:sz w:val="24"/>
                <w:szCs w:val="24"/>
                <w:shd w:val="clear" w:color="auto" w:fill="FFFFFF"/>
              </w:rPr>
              <w:t>онлайн</w:t>
            </w:r>
            <w:proofErr w:type="spellEnd"/>
            <w:r w:rsidRPr="00842352">
              <w:rPr>
                <w:b w:val="0"/>
                <w:spacing w:val="2"/>
                <w:sz w:val="24"/>
                <w:szCs w:val="24"/>
                <w:shd w:val="clear" w:color="auto" w:fill="FFFFFF"/>
              </w:rPr>
              <w:t>»,  перейти по ссылке «Подать заявление».</w:t>
            </w:r>
          </w:p>
          <w:p w:rsidR="004D1E15" w:rsidRPr="00842352" w:rsidRDefault="004D1E15" w:rsidP="009C0D79">
            <w:pPr>
              <w:pStyle w:val="3"/>
              <w:tabs>
                <w:tab w:val="left" w:pos="-11307"/>
              </w:tabs>
              <w:spacing w:before="0" w:beforeAutospacing="0" w:after="0" w:afterAutospacing="0"/>
              <w:ind w:left="34"/>
              <w:textAlignment w:val="baseline"/>
              <w:outlineLvl w:val="2"/>
              <w:rPr>
                <w:b w:val="0"/>
                <w:spacing w:val="2"/>
                <w:sz w:val="24"/>
                <w:szCs w:val="24"/>
                <w:shd w:val="clear" w:color="auto" w:fill="FFFFFF"/>
              </w:rPr>
            </w:pPr>
            <w:r w:rsidRPr="00842352">
              <w:rPr>
                <w:b w:val="0"/>
                <w:spacing w:val="2"/>
                <w:sz w:val="24"/>
                <w:szCs w:val="24"/>
                <w:shd w:val="clear" w:color="auto" w:fill="FFFFFF"/>
              </w:rPr>
              <w:t xml:space="preserve">3) заполнить заявление и подписать </w:t>
            </w:r>
            <w:proofErr w:type="gramStart"/>
            <w:r w:rsidRPr="00842352">
              <w:rPr>
                <w:b w:val="0"/>
                <w:spacing w:val="2"/>
                <w:sz w:val="24"/>
                <w:szCs w:val="24"/>
                <w:shd w:val="clear" w:color="auto" w:fill="FFFFFF"/>
              </w:rPr>
              <w:t>вашей</w:t>
            </w:r>
            <w:proofErr w:type="gramEnd"/>
            <w:r w:rsidRPr="00842352">
              <w:rPr>
                <w:b w:val="0"/>
                <w:spacing w:val="2"/>
                <w:sz w:val="24"/>
                <w:szCs w:val="24"/>
                <w:shd w:val="clear" w:color="auto" w:fill="FFFFFF"/>
              </w:rPr>
              <w:t xml:space="preserve"> </w:t>
            </w:r>
            <w:hyperlink r:id="rId8" w:tgtFrame="_blank" w:history="1">
              <w:r w:rsidRPr="00842352">
                <w:rPr>
                  <w:rStyle w:val="a4"/>
                  <w:b w:val="0"/>
                  <w:color w:val="auto"/>
                  <w:spacing w:val="2"/>
                  <w:sz w:val="24"/>
                  <w:szCs w:val="24"/>
                  <w:u w:val="none"/>
                  <w:shd w:val="clear" w:color="auto" w:fill="FFFFFF"/>
                </w:rPr>
                <w:t>ЭЦП</w:t>
              </w:r>
            </w:hyperlink>
            <w:r w:rsidRPr="00842352">
              <w:rPr>
                <w:b w:val="0"/>
                <w:spacing w:val="2"/>
                <w:sz w:val="24"/>
                <w:szCs w:val="24"/>
                <w:shd w:val="clear" w:color="auto" w:fill="FFFFFF"/>
              </w:rPr>
              <w:t>.</w:t>
            </w:r>
          </w:p>
          <w:p w:rsidR="004D1E15" w:rsidRPr="00842352" w:rsidRDefault="004D1E15" w:rsidP="009C0D79">
            <w:pPr>
              <w:pStyle w:val="3"/>
              <w:tabs>
                <w:tab w:val="left" w:pos="-11307"/>
              </w:tabs>
              <w:spacing w:before="0" w:beforeAutospacing="0" w:after="0" w:afterAutospacing="0"/>
              <w:ind w:left="34"/>
              <w:textAlignment w:val="baseline"/>
              <w:outlineLvl w:val="2"/>
              <w:rPr>
                <w:b w:val="0"/>
                <w:spacing w:val="2"/>
                <w:sz w:val="24"/>
                <w:szCs w:val="24"/>
                <w:shd w:val="clear" w:color="auto" w:fill="FFFFFF"/>
              </w:rPr>
            </w:pPr>
            <w:r w:rsidRPr="00842352">
              <w:rPr>
                <w:b w:val="0"/>
                <w:spacing w:val="2"/>
                <w:sz w:val="24"/>
                <w:szCs w:val="24"/>
                <w:shd w:val="clear" w:color="auto" w:fill="FFFFFF"/>
              </w:rPr>
              <w:t>4) отследить статус поданного заявления можно в разделе «</w:t>
            </w:r>
            <w:hyperlink r:id="rId9" w:tgtFrame="_blank" w:history="1">
              <w:r w:rsidRPr="00842352">
                <w:rPr>
                  <w:rStyle w:val="a4"/>
                  <w:b w:val="0"/>
                  <w:color w:val="auto"/>
                  <w:spacing w:val="2"/>
                  <w:sz w:val="24"/>
                  <w:szCs w:val="24"/>
                  <w:u w:val="none"/>
                  <w:shd w:val="clear" w:color="auto" w:fill="FFFFFF"/>
                </w:rPr>
                <w:t>Мои заявления</w:t>
              </w:r>
            </w:hyperlink>
            <w:r w:rsidRPr="00842352">
              <w:rPr>
                <w:b w:val="0"/>
                <w:spacing w:val="2"/>
                <w:sz w:val="24"/>
                <w:szCs w:val="24"/>
                <w:shd w:val="clear" w:color="auto" w:fill="FFFFFF"/>
              </w:rPr>
              <w:t>». О получении разрешения можете  узнать в разделе «</w:t>
            </w:r>
            <w:hyperlink r:id="rId10" w:tgtFrame="_blank" w:history="1">
              <w:r w:rsidRPr="00842352">
                <w:rPr>
                  <w:rStyle w:val="a4"/>
                  <w:b w:val="0"/>
                  <w:color w:val="auto"/>
                  <w:spacing w:val="2"/>
                  <w:sz w:val="24"/>
                  <w:szCs w:val="24"/>
                  <w:u w:val="none"/>
                  <w:shd w:val="clear" w:color="auto" w:fill="FFFFFF"/>
                </w:rPr>
                <w:t>Мои разрешительные документы</w:t>
              </w:r>
            </w:hyperlink>
            <w:r w:rsidRPr="00842352">
              <w:rPr>
                <w:b w:val="0"/>
                <w:spacing w:val="2"/>
                <w:sz w:val="24"/>
                <w:szCs w:val="24"/>
                <w:shd w:val="clear" w:color="auto" w:fill="FFFFFF"/>
              </w:rPr>
              <w:t>», о получении уведомления  - в разделе  «</w:t>
            </w:r>
            <w:hyperlink r:id="rId11" w:tgtFrame="_blank" w:history="1">
              <w:r w:rsidRPr="00842352">
                <w:rPr>
                  <w:rStyle w:val="a4"/>
                  <w:b w:val="0"/>
                  <w:color w:val="auto"/>
                  <w:spacing w:val="2"/>
                  <w:sz w:val="24"/>
                  <w:szCs w:val="24"/>
                  <w:u w:val="none"/>
                  <w:shd w:val="clear" w:color="auto" w:fill="FFFFFF"/>
                </w:rPr>
                <w:t>Мои уведомления</w:t>
              </w:r>
            </w:hyperlink>
            <w:r w:rsidRPr="00842352">
              <w:rPr>
                <w:b w:val="0"/>
                <w:spacing w:val="2"/>
                <w:sz w:val="24"/>
                <w:szCs w:val="24"/>
                <w:shd w:val="clear" w:color="auto" w:fill="FFFFFF"/>
              </w:rPr>
              <w:t>».</w:t>
            </w:r>
          </w:p>
          <w:p w:rsidR="003109AF" w:rsidRPr="00842352" w:rsidRDefault="004D1E15" w:rsidP="009C0D79">
            <w:pPr>
              <w:pStyle w:val="3"/>
              <w:tabs>
                <w:tab w:val="left" w:pos="-11307"/>
              </w:tabs>
              <w:spacing w:before="0" w:beforeAutospacing="0" w:after="0" w:afterAutospacing="0"/>
              <w:ind w:left="34"/>
              <w:textAlignment w:val="baseline"/>
              <w:outlineLvl w:val="2"/>
              <w:rPr>
                <w:b w:val="0"/>
                <w:spacing w:val="2"/>
                <w:sz w:val="24"/>
                <w:szCs w:val="24"/>
                <w:shd w:val="clear" w:color="auto" w:fill="FFFFFF"/>
              </w:rPr>
            </w:pPr>
            <w:r w:rsidRPr="00842352">
              <w:rPr>
                <w:b w:val="0"/>
                <w:spacing w:val="2"/>
                <w:sz w:val="24"/>
                <w:szCs w:val="24"/>
                <w:shd w:val="clear" w:color="auto" w:fill="FFFFFF"/>
              </w:rPr>
              <w:t xml:space="preserve"> </w:t>
            </w:r>
          </w:p>
        </w:tc>
      </w:tr>
      <w:tr w:rsidR="003109AF" w:rsidRPr="00C4540F" w:rsidTr="000860C3">
        <w:tc>
          <w:tcPr>
            <w:tcW w:w="534" w:type="dxa"/>
          </w:tcPr>
          <w:p w:rsidR="003109AF" w:rsidRPr="00C17B19" w:rsidRDefault="003109AF" w:rsidP="00842352">
            <w:pPr>
              <w:pStyle w:val="3"/>
              <w:spacing w:before="0" w:beforeAutospacing="0" w:after="0" w:afterAutospacing="0"/>
              <w:textAlignment w:val="baseline"/>
              <w:outlineLvl w:val="2"/>
              <w:rPr>
                <w:b w:val="0"/>
                <w:spacing w:val="2"/>
                <w:sz w:val="24"/>
                <w:szCs w:val="24"/>
                <w:shd w:val="clear" w:color="auto" w:fill="FFFFFF"/>
              </w:rPr>
            </w:pPr>
            <w:r w:rsidRPr="00C17B19">
              <w:rPr>
                <w:b w:val="0"/>
                <w:spacing w:val="2"/>
                <w:sz w:val="24"/>
                <w:szCs w:val="24"/>
                <w:shd w:val="clear" w:color="auto" w:fill="FFFFFF"/>
              </w:rPr>
              <w:t>4</w:t>
            </w:r>
          </w:p>
        </w:tc>
        <w:tc>
          <w:tcPr>
            <w:tcW w:w="3118" w:type="dxa"/>
          </w:tcPr>
          <w:p w:rsidR="003109AF" w:rsidRPr="00C17B19" w:rsidRDefault="003109AF" w:rsidP="00842352">
            <w:pPr>
              <w:pStyle w:val="3"/>
              <w:shd w:val="clear" w:color="auto" w:fill="FFFFFF"/>
              <w:spacing w:before="0" w:beforeAutospacing="0" w:after="0" w:afterAutospacing="0"/>
              <w:textAlignment w:val="baseline"/>
              <w:outlineLvl w:val="2"/>
              <w:rPr>
                <w:b w:val="0"/>
                <w:spacing w:val="2"/>
                <w:sz w:val="24"/>
                <w:szCs w:val="24"/>
                <w:shd w:val="clear" w:color="auto" w:fill="FFFFFF"/>
              </w:rPr>
            </w:pPr>
            <w:r w:rsidRPr="00C17B19">
              <w:rPr>
                <w:b w:val="0"/>
                <w:spacing w:val="2"/>
                <w:sz w:val="24"/>
                <w:szCs w:val="24"/>
                <w:shd w:val="clear" w:color="auto" w:fill="FFFFFF"/>
              </w:rPr>
              <w:t>Срок оказания государственной услуги</w:t>
            </w:r>
          </w:p>
        </w:tc>
        <w:tc>
          <w:tcPr>
            <w:tcW w:w="5704" w:type="dxa"/>
          </w:tcPr>
          <w:p w:rsidR="009E5FCA" w:rsidRPr="00842352" w:rsidRDefault="009E5FCA" w:rsidP="009C0D79">
            <w:pPr>
              <w:pStyle w:val="3"/>
              <w:tabs>
                <w:tab w:val="left" w:pos="-11307"/>
              </w:tabs>
              <w:spacing w:before="0" w:beforeAutospacing="0" w:after="0" w:afterAutospacing="0"/>
              <w:ind w:left="34"/>
              <w:textAlignment w:val="baseline"/>
              <w:outlineLvl w:val="2"/>
              <w:rPr>
                <w:b w:val="0"/>
                <w:spacing w:val="2"/>
                <w:sz w:val="24"/>
                <w:szCs w:val="24"/>
                <w:shd w:val="clear" w:color="auto" w:fill="FFFFFF"/>
              </w:rPr>
            </w:pPr>
            <w:r w:rsidRPr="00842352">
              <w:rPr>
                <w:b w:val="0"/>
                <w:spacing w:val="2"/>
                <w:sz w:val="24"/>
                <w:szCs w:val="24"/>
                <w:shd w:val="clear" w:color="auto" w:fill="FFFFFF"/>
              </w:rPr>
              <w:t xml:space="preserve">1) со дня сдачи пакета документов </w:t>
            </w:r>
            <w:proofErr w:type="spellStart"/>
            <w:r w:rsidRPr="00842352">
              <w:rPr>
                <w:b w:val="0"/>
                <w:spacing w:val="2"/>
                <w:sz w:val="24"/>
                <w:szCs w:val="24"/>
                <w:shd w:val="clear" w:color="auto" w:fill="FFFFFF"/>
              </w:rPr>
              <w:t>услугодателю</w:t>
            </w:r>
            <w:proofErr w:type="spellEnd"/>
            <w:r w:rsidRPr="00842352">
              <w:rPr>
                <w:b w:val="0"/>
                <w:spacing w:val="2"/>
                <w:sz w:val="24"/>
                <w:szCs w:val="24"/>
                <w:shd w:val="clear" w:color="auto" w:fill="FFFFFF"/>
              </w:rPr>
              <w:t>, а также при обращении на портал – 15 (пятнадцать) календарных дней;</w:t>
            </w:r>
          </w:p>
          <w:p w:rsidR="009E5FCA" w:rsidRPr="00842352" w:rsidRDefault="009E5FCA" w:rsidP="009C0D79">
            <w:pPr>
              <w:pStyle w:val="3"/>
              <w:tabs>
                <w:tab w:val="left" w:pos="-11307"/>
              </w:tabs>
              <w:spacing w:before="0" w:beforeAutospacing="0" w:after="0" w:afterAutospacing="0"/>
              <w:ind w:left="34"/>
              <w:textAlignment w:val="baseline"/>
              <w:outlineLvl w:val="2"/>
              <w:rPr>
                <w:b w:val="0"/>
                <w:spacing w:val="2"/>
                <w:sz w:val="24"/>
                <w:szCs w:val="24"/>
                <w:shd w:val="clear" w:color="auto" w:fill="FFFFFF"/>
              </w:rPr>
            </w:pPr>
            <w:r w:rsidRPr="00842352">
              <w:rPr>
                <w:b w:val="0"/>
                <w:spacing w:val="2"/>
                <w:sz w:val="24"/>
                <w:szCs w:val="24"/>
                <w:shd w:val="clear" w:color="auto" w:fill="FFFFFF"/>
              </w:rPr>
              <w:t>2) максимально допустимое время ожидания для сдачи пакета документов – 30 (тридцать) минут;</w:t>
            </w:r>
          </w:p>
          <w:p w:rsidR="003109AF" w:rsidRPr="00842352" w:rsidRDefault="009E5FCA" w:rsidP="009C0D79">
            <w:pPr>
              <w:pStyle w:val="3"/>
              <w:tabs>
                <w:tab w:val="left" w:pos="-11307"/>
              </w:tabs>
              <w:spacing w:before="0" w:beforeAutospacing="0" w:after="0" w:afterAutospacing="0"/>
              <w:ind w:left="34"/>
              <w:textAlignment w:val="baseline"/>
              <w:outlineLvl w:val="2"/>
              <w:rPr>
                <w:b w:val="0"/>
                <w:spacing w:val="2"/>
                <w:sz w:val="24"/>
                <w:szCs w:val="24"/>
                <w:shd w:val="clear" w:color="auto" w:fill="FFFFFF"/>
              </w:rPr>
            </w:pPr>
            <w:r w:rsidRPr="00842352">
              <w:rPr>
                <w:b w:val="0"/>
                <w:spacing w:val="2"/>
                <w:sz w:val="24"/>
                <w:szCs w:val="24"/>
                <w:shd w:val="clear" w:color="auto" w:fill="FFFFFF"/>
              </w:rPr>
              <w:t>3) максимально допустимое время обслуживания – 30 (тридцать) минут.</w:t>
            </w:r>
          </w:p>
          <w:p w:rsidR="007B3333" w:rsidRPr="00842352" w:rsidRDefault="007B3333" w:rsidP="009C0D79">
            <w:pPr>
              <w:pStyle w:val="3"/>
              <w:tabs>
                <w:tab w:val="left" w:pos="-11307"/>
              </w:tabs>
              <w:spacing w:before="0" w:beforeAutospacing="0" w:after="0" w:afterAutospacing="0"/>
              <w:ind w:left="34"/>
              <w:textAlignment w:val="baseline"/>
              <w:outlineLvl w:val="2"/>
              <w:rPr>
                <w:b w:val="0"/>
                <w:spacing w:val="2"/>
                <w:sz w:val="24"/>
                <w:szCs w:val="24"/>
                <w:shd w:val="clear" w:color="auto" w:fill="FFFFFF"/>
              </w:rPr>
            </w:pPr>
          </w:p>
        </w:tc>
      </w:tr>
      <w:tr w:rsidR="003109AF" w:rsidRPr="00C4540F" w:rsidTr="000860C3">
        <w:tc>
          <w:tcPr>
            <w:tcW w:w="534" w:type="dxa"/>
          </w:tcPr>
          <w:p w:rsidR="003109AF" w:rsidRPr="00C17B19" w:rsidRDefault="003109AF" w:rsidP="00842352">
            <w:pPr>
              <w:pStyle w:val="3"/>
              <w:spacing w:before="0" w:beforeAutospacing="0" w:after="0" w:afterAutospacing="0"/>
              <w:textAlignment w:val="baseline"/>
              <w:outlineLvl w:val="2"/>
              <w:rPr>
                <w:b w:val="0"/>
                <w:spacing w:val="2"/>
                <w:sz w:val="24"/>
                <w:szCs w:val="24"/>
                <w:shd w:val="clear" w:color="auto" w:fill="FFFFFF"/>
              </w:rPr>
            </w:pPr>
            <w:r w:rsidRPr="00C17B19">
              <w:rPr>
                <w:b w:val="0"/>
                <w:spacing w:val="2"/>
                <w:sz w:val="24"/>
                <w:szCs w:val="24"/>
                <w:shd w:val="clear" w:color="auto" w:fill="FFFFFF"/>
              </w:rPr>
              <w:t>5</w:t>
            </w:r>
          </w:p>
        </w:tc>
        <w:tc>
          <w:tcPr>
            <w:tcW w:w="3118" w:type="dxa"/>
          </w:tcPr>
          <w:p w:rsidR="003109AF" w:rsidRPr="00C17B19" w:rsidRDefault="003109AF" w:rsidP="00842352">
            <w:pPr>
              <w:pStyle w:val="3"/>
              <w:shd w:val="clear" w:color="auto" w:fill="FFFFFF"/>
              <w:spacing w:before="0" w:beforeAutospacing="0" w:after="0" w:afterAutospacing="0"/>
              <w:textAlignment w:val="baseline"/>
              <w:outlineLvl w:val="2"/>
              <w:rPr>
                <w:b w:val="0"/>
                <w:spacing w:val="2"/>
                <w:sz w:val="24"/>
                <w:szCs w:val="24"/>
                <w:shd w:val="clear" w:color="auto" w:fill="FFFFFF"/>
              </w:rPr>
            </w:pPr>
            <w:r w:rsidRPr="00C17B19">
              <w:rPr>
                <w:b w:val="0"/>
                <w:spacing w:val="2"/>
                <w:sz w:val="24"/>
                <w:szCs w:val="24"/>
                <w:shd w:val="clear" w:color="auto" w:fill="FFFFFF"/>
              </w:rPr>
              <w:t xml:space="preserve">Перечень документов, необходимых для получения </w:t>
            </w:r>
            <w:r w:rsidRPr="00C17B19">
              <w:rPr>
                <w:b w:val="0"/>
                <w:spacing w:val="2"/>
                <w:sz w:val="24"/>
                <w:szCs w:val="24"/>
                <w:shd w:val="clear" w:color="auto" w:fill="FFFFFF"/>
              </w:rPr>
              <w:lastRenderedPageBreak/>
              <w:t>государственной услуги</w:t>
            </w:r>
          </w:p>
        </w:tc>
        <w:tc>
          <w:tcPr>
            <w:tcW w:w="5704" w:type="dxa"/>
          </w:tcPr>
          <w:p w:rsidR="00BE344D" w:rsidRPr="00842352" w:rsidRDefault="00BE344D" w:rsidP="009C0D79">
            <w:pPr>
              <w:spacing w:after="0" w:line="240" w:lineRule="auto"/>
              <w:ind w:left="34" w:right="134"/>
              <w:rPr>
                <w:rFonts w:ascii="Times New Roman" w:hAnsi="Times New Roman"/>
                <w:b/>
                <w:spacing w:val="2"/>
                <w:sz w:val="24"/>
                <w:szCs w:val="24"/>
              </w:rPr>
            </w:pPr>
            <w:bookmarkStart w:id="0" w:name="_GoBack"/>
            <w:bookmarkEnd w:id="0"/>
            <w:r w:rsidRPr="00842352">
              <w:rPr>
                <w:rFonts w:ascii="Times New Roman" w:hAnsi="Times New Roman"/>
                <w:b/>
                <w:spacing w:val="2"/>
                <w:sz w:val="24"/>
                <w:szCs w:val="24"/>
              </w:rPr>
              <w:lastRenderedPageBreak/>
              <w:t xml:space="preserve">1) при обращении к </w:t>
            </w:r>
            <w:proofErr w:type="spellStart"/>
            <w:r w:rsidRPr="00842352">
              <w:rPr>
                <w:rFonts w:ascii="Times New Roman" w:hAnsi="Times New Roman"/>
                <w:b/>
                <w:spacing w:val="2"/>
                <w:sz w:val="24"/>
                <w:szCs w:val="24"/>
              </w:rPr>
              <w:t>услугодателю</w:t>
            </w:r>
            <w:proofErr w:type="spellEnd"/>
            <w:r w:rsidRPr="00842352">
              <w:rPr>
                <w:rFonts w:ascii="Times New Roman" w:hAnsi="Times New Roman"/>
                <w:b/>
                <w:spacing w:val="2"/>
                <w:sz w:val="24"/>
                <w:szCs w:val="24"/>
              </w:rPr>
              <w:t>:</w:t>
            </w:r>
          </w:p>
          <w:p w:rsidR="00BE344D" w:rsidRPr="00842352" w:rsidRDefault="00BE344D" w:rsidP="009C0D79">
            <w:pPr>
              <w:spacing w:after="0" w:line="240" w:lineRule="auto"/>
              <w:ind w:left="34" w:right="134"/>
              <w:rPr>
                <w:rFonts w:ascii="Times New Roman" w:hAnsi="Times New Roman"/>
                <w:spacing w:val="2"/>
                <w:sz w:val="24"/>
                <w:szCs w:val="24"/>
              </w:rPr>
            </w:pPr>
            <w:r w:rsidRPr="00842352">
              <w:rPr>
                <w:rFonts w:ascii="Times New Roman" w:hAnsi="Times New Roman"/>
                <w:spacing w:val="2"/>
                <w:sz w:val="24"/>
                <w:szCs w:val="24"/>
              </w:rPr>
              <w:t xml:space="preserve">для осуществления государственной регистрации машин физические или юридические лица (далее </w:t>
            </w:r>
            <w:r w:rsidRPr="00842352">
              <w:rPr>
                <w:rFonts w:ascii="Times New Roman" w:hAnsi="Times New Roman"/>
                <w:spacing w:val="2"/>
                <w:sz w:val="24"/>
                <w:szCs w:val="24"/>
              </w:rPr>
              <w:lastRenderedPageBreak/>
              <w:t>– заявитель) представляют в регистрационный пункт:</w:t>
            </w:r>
          </w:p>
          <w:p w:rsidR="00BE344D" w:rsidRPr="00842352" w:rsidRDefault="00BE344D" w:rsidP="009C0D79">
            <w:pPr>
              <w:spacing w:after="0" w:line="240" w:lineRule="auto"/>
              <w:ind w:left="34" w:right="134"/>
              <w:rPr>
                <w:rFonts w:ascii="Times New Roman" w:hAnsi="Times New Roman"/>
                <w:spacing w:val="2"/>
                <w:sz w:val="24"/>
                <w:szCs w:val="24"/>
              </w:rPr>
            </w:pPr>
            <w:r w:rsidRPr="00842352">
              <w:rPr>
                <w:rFonts w:ascii="Times New Roman" w:hAnsi="Times New Roman"/>
                <w:spacing w:val="2"/>
                <w:sz w:val="24"/>
                <w:szCs w:val="24"/>
              </w:rPr>
              <w:t>заявления по формам, согласно приложениям 1 или 2 к Стандарту;</w:t>
            </w:r>
            <w:r w:rsidRPr="00842352">
              <w:rPr>
                <w:rFonts w:ascii="Times New Roman" w:hAnsi="Times New Roman"/>
                <w:spacing w:val="2"/>
                <w:sz w:val="24"/>
                <w:szCs w:val="24"/>
              </w:rPr>
              <w:br/>
              <w:t>для физических лиц - копию и оригинал документа, удостоверяющего личность и адресная справка заявителя;</w:t>
            </w:r>
          </w:p>
          <w:p w:rsidR="00BE344D" w:rsidRPr="00842352" w:rsidRDefault="00BE344D" w:rsidP="009C0D79">
            <w:pPr>
              <w:spacing w:after="0" w:line="240" w:lineRule="auto"/>
              <w:ind w:left="34" w:right="134"/>
              <w:rPr>
                <w:rFonts w:ascii="Times New Roman" w:hAnsi="Times New Roman"/>
                <w:spacing w:val="2"/>
                <w:sz w:val="24"/>
                <w:szCs w:val="24"/>
              </w:rPr>
            </w:pPr>
            <w:r w:rsidRPr="00842352">
              <w:rPr>
                <w:rFonts w:ascii="Times New Roman" w:hAnsi="Times New Roman"/>
                <w:spacing w:val="2"/>
                <w:sz w:val="24"/>
                <w:szCs w:val="24"/>
              </w:rPr>
              <w:t>для юридических лиц - копии учредительных документов, свидетельства или справки о регистрации (перерегистрации) юридического лица, заверенные печатью юридического лица;</w:t>
            </w:r>
          </w:p>
          <w:p w:rsidR="00BE344D" w:rsidRPr="00842352" w:rsidRDefault="00BE344D" w:rsidP="009C0D79">
            <w:pPr>
              <w:spacing w:after="0" w:line="240" w:lineRule="auto"/>
              <w:ind w:left="34" w:right="134"/>
              <w:rPr>
                <w:rFonts w:ascii="Times New Roman" w:hAnsi="Times New Roman"/>
                <w:spacing w:val="2"/>
                <w:sz w:val="24"/>
                <w:szCs w:val="24"/>
              </w:rPr>
            </w:pPr>
            <w:r w:rsidRPr="00842352">
              <w:rPr>
                <w:rFonts w:ascii="Times New Roman" w:hAnsi="Times New Roman"/>
                <w:spacing w:val="2"/>
                <w:sz w:val="24"/>
                <w:szCs w:val="24"/>
              </w:rPr>
              <w:t>документ об уплате сборов за государственную регистрацию транспортных средств, а также их перерегистрацию или за выдачу дубликата документа, удостоверяющего государственную регистрацию;</w:t>
            </w:r>
            <w:r w:rsidRPr="00842352">
              <w:rPr>
                <w:rFonts w:ascii="Times New Roman" w:hAnsi="Times New Roman"/>
                <w:spacing w:val="2"/>
                <w:sz w:val="24"/>
                <w:szCs w:val="24"/>
              </w:rPr>
              <w:br/>
              <w:t>машину, за исключением случаев:</w:t>
            </w:r>
          </w:p>
          <w:p w:rsidR="00BE344D" w:rsidRPr="00842352" w:rsidRDefault="00BE344D" w:rsidP="009C0D79">
            <w:pPr>
              <w:spacing w:after="0" w:line="240" w:lineRule="auto"/>
              <w:ind w:left="34" w:right="134"/>
              <w:rPr>
                <w:rFonts w:ascii="Times New Roman" w:hAnsi="Times New Roman"/>
                <w:spacing w:val="2"/>
                <w:sz w:val="24"/>
                <w:szCs w:val="24"/>
              </w:rPr>
            </w:pPr>
            <w:r w:rsidRPr="00842352">
              <w:rPr>
                <w:rFonts w:ascii="Times New Roman" w:hAnsi="Times New Roman"/>
                <w:spacing w:val="2"/>
                <w:sz w:val="24"/>
                <w:szCs w:val="24"/>
              </w:rPr>
              <w:t>ее утилизации (выбраковка, списание);</w:t>
            </w:r>
          </w:p>
          <w:p w:rsidR="00BE344D" w:rsidRPr="00842352" w:rsidRDefault="00BE344D" w:rsidP="009C0D79">
            <w:pPr>
              <w:spacing w:after="0" w:line="240" w:lineRule="auto"/>
              <w:ind w:left="34" w:right="134"/>
              <w:rPr>
                <w:rFonts w:ascii="Times New Roman" w:hAnsi="Times New Roman"/>
                <w:spacing w:val="2"/>
                <w:sz w:val="24"/>
                <w:szCs w:val="24"/>
              </w:rPr>
            </w:pPr>
            <w:r w:rsidRPr="00842352">
              <w:rPr>
                <w:rFonts w:ascii="Times New Roman" w:hAnsi="Times New Roman"/>
                <w:spacing w:val="2"/>
                <w:sz w:val="24"/>
                <w:szCs w:val="24"/>
              </w:rPr>
              <w:t>при наличии объективных обстоятельств, препятствующих предоставлению машины в регистрационный пункт для осмотра (поломка, не позволяют габариты и (или) технические характеристики), допускается предоставление акта технического осмотра машин, составленного инженером-инспектором по местонахождению машины, при этом срок действия такого акта составляет тридцать календарных дней;</w:t>
            </w:r>
            <w:r w:rsidRPr="00842352">
              <w:rPr>
                <w:rFonts w:ascii="Times New Roman" w:hAnsi="Times New Roman"/>
                <w:spacing w:val="2"/>
                <w:sz w:val="24"/>
                <w:szCs w:val="24"/>
              </w:rPr>
              <w:br/>
              <w:t>оригинал и копию договора (купли-продажи, обмена, дарения, займа), решение суда или иные документы, подтверждающие право собственности или простая форма сделки, а при сделке совершенной между физическими лицами, за исключением крестьянских (фермерских хозяйств) - простая форма сделки;</w:t>
            </w:r>
          </w:p>
          <w:p w:rsidR="00BE344D" w:rsidRPr="00842352" w:rsidRDefault="00BE344D" w:rsidP="009C0D79">
            <w:pPr>
              <w:spacing w:after="0" w:line="240" w:lineRule="auto"/>
              <w:ind w:left="34" w:right="134"/>
              <w:rPr>
                <w:rFonts w:ascii="Times New Roman" w:hAnsi="Times New Roman"/>
                <w:spacing w:val="2"/>
                <w:sz w:val="24"/>
                <w:szCs w:val="24"/>
              </w:rPr>
            </w:pPr>
            <w:r w:rsidRPr="00842352">
              <w:rPr>
                <w:rFonts w:ascii="Times New Roman" w:hAnsi="Times New Roman"/>
                <w:spacing w:val="2"/>
                <w:sz w:val="24"/>
                <w:szCs w:val="24"/>
              </w:rPr>
              <w:t>документ, подтверждающий оплату государственных пошлин за регистрационный документ машины и номерной знак;</w:t>
            </w:r>
          </w:p>
          <w:p w:rsidR="00BE344D" w:rsidRPr="00842352" w:rsidRDefault="00BE344D" w:rsidP="009C0D79">
            <w:pPr>
              <w:spacing w:after="0" w:line="240" w:lineRule="auto"/>
              <w:ind w:left="34" w:right="134"/>
              <w:rPr>
                <w:rFonts w:ascii="Times New Roman" w:hAnsi="Times New Roman"/>
                <w:spacing w:val="2"/>
                <w:sz w:val="24"/>
                <w:szCs w:val="24"/>
              </w:rPr>
            </w:pPr>
            <w:r w:rsidRPr="00842352">
              <w:rPr>
                <w:rFonts w:ascii="Times New Roman" w:hAnsi="Times New Roman"/>
                <w:spacing w:val="2"/>
                <w:sz w:val="24"/>
                <w:szCs w:val="24"/>
              </w:rPr>
              <w:t>копию декларации на товары (таможенная декларация), заверенную органом государственных доходов. В случаях осуществления представителями регистрационных действий от имени собственника или владельца, помимо документов, установленных настоящим пунктом, в регистрационный пункт представляются документы, удостоверяющие полномочия представлять интересы собственника или владельца.</w:t>
            </w:r>
            <w:r w:rsidRPr="00842352">
              <w:rPr>
                <w:rFonts w:ascii="Times New Roman" w:hAnsi="Times New Roman"/>
                <w:spacing w:val="2"/>
                <w:sz w:val="24"/>
                <w:szCs w:val="24"/>
              </w:rPr>
              <w:br/>
              <w:t xml:space="preserve">В случаях, если государственной регистрации подлежит машина, ранее находившаяся на </w:t>
            </w:r>
            <w:r w:rsidRPr="00842352">
              <w:rPr>
                <w:rFonts w:ascii="Times New Roman" w:hAnsi="Times New Roman"/>
                <w:spacing w:val="2"/>
                <w:sz w:val="24"/>
                <w:szCs w:val="24"/>
              </w:rPr>
              <w:lastRenderedPageBreak/>
              <w:t>государственной регистрации в Республике Казахстан, то, помимо документов, установленных настоящим пунктом, в регистрационный пункт представляется прежний регистрационный документ, однако непредставление данного документа не является основанием для отказа в произведении государственной регистрации.</w:t>
            </w:r>
            <w:r w:rsidRPr="00842352">
              <w:rPr>
                <w:rFonts w:ascii="Times New Roman" w:hAnsi="Times New Roman"/>
                <w:spacing w:val="2"/>
                <w:sz w:val="24"/>
                <w:szCs w:val="24"/>
              </w:rPr>
              <w:br/>
              <w:t xml:space="preserve">Для осуществления регистрационных действий, включая регистрацию машин, на лиц, не являющихся собственниками, помимо документов, установленных для физических и юридических лиц, инициаторы регистрационных действий представляют в регистрационный пункт оригинал и копию договоров (аренды, субаренды, лизинга, </w:t>
            </w:r>
            <w:proofErr w:type="spellStart"/>
            <w:r w:rsidRPr="00842352">
              <w:rPr>
                <w:rFonts w:ascii="Times New Roman" w:hAnsi="Times New Roman"/>
                <w:spacing w:val="2"/>
                <w:sz w:val="24"/>
                <w:szCs w:val="24"/>
              </w:rPr>
              <w:t>сублизинга</w:t>
            </w:r>
            <w:proofErr w:type="spellEnd"/>
            <w:r w:rsidRPr="00842352">
              <w:rPr>
                <w:rFonts w:ascii="Times New Roman" w:hAnsi="Times New Roman"/>
                <w:spacing w:val="2"/>
                <w:sz w:val="24"/>
                <w:szCs w:val="24"/>
              </w:rPr>
              <w:t>, заклада) и акта приема-передачи машины или иной документ, подтверждающий право владения на машину. Также инициаторы регистрационных действий представляют письменное согласие собственника машины на совершение соответствующего регистрационного действия, подписанное собственником (для физических лиц) или первым руководителем юридического лица, заверенное печатью (для юридических лиц).</w:t>
            </w:r>
          </w:p>
          <w:p w:rsidR="00BE344D" w:rsidRPr="00842352" w:rsidRDefault="00BE344D" w:rsidP="009C0D79">
            <w:pPr>
              <w:spacing w:after="0" w:line="240" w:lineRule="auto"/>
              <w:ind w:left="34" w:right="134"/>
              <w:rPr>
                <w:rFonts w:ascii="Times New Roman" w:hAnsi="Times New Roman"/>
                <w:spacing w:val="2"/>
                <w:sz w:val="24"/>
                <w:szCs w:val="24"/>
              </w:rPr>
            </w:pPr>
            <w:r w:rsidRPr="00842352">
              <w:rPr>
                <w:rFonts w:ascii="Times New Roman" w:hAnsi="Times New Roman"/>
                <w:spacing w:val="2"/>
                <w:sz w:val="24"/>
                <w:szCs w:val="24"/>
              </w:rPr>
              <w:t>В случае</w:t>
            </w:r>
            <w:proofErr w:type="gramStart"/>
            <w:r w:rsidRPr="00842352">
              <w:rPr>
                <w:rFonts w:ascii="Times New Roman" w:hAnsi="Times New Roman"/>
                <w:spacing w:val="2"/>
                <w:sz w:val="24"/>
                <w:szCs w:val="24"/>
              </w:rPr>
              <w:t>,</w:t>
            </w:r>
            <w:proofErr w:type="gramEnd"/>
            <w:r w:rsidRPr="00842352">
              <w:rPr>
                <w:rFonts w:ascii="Times New Roman" w:hAnsi="Times New Roman"/>
                <w:spacing w:val="2"/>
                <w:sz w:val="24"/>
                <w:szCs w:val="24"/>
              </w:rPr>
              <w:t xml:space="preserve"> если машина, подвергающаяся регистрационным действиям, находится в общей собственности, то в регистрационных документах отражаются все собственники и все документы подаются от имени всех собственников машины. Основанием для отчуждения общей собственности физических лиц является нотариально засвидетельствованная сделка.</w:t>
            </w:r>
          </w:p>
          <w:p w:rsidR="00BE344D" w:rsidRPr="00842352" w:rsidRDefault="00BE344D" w:rsidP="009C0D79">
            <w:pPr>
              <w:spacing w:after="0" w:line="240" w:lineRule="auto"/>
              <w:ind w:left="34" w:right="134"/>
              <w:rPr>
                <w:rFonts w:ascii="Times New Roman" w:hAnsi="Times New Roman"/>
                <w:spacing w:val="2"/>
                <w:sz w:val="24"/>
                <w:szCs w:val="24"/>
              </w:rPr>
            </w:pPr>
            <w:r w:rsidRPr="00842352">
              <w:rPr>
                <w:rFonts w:ascii="Times New Roman" w:hAnsi="Times New Roman"/>
                <w:spacing w:val="2"/>
                <w:sz w:val="24"/>
                <w:szCs w:val="24"/>
              </w:rPr>
              <w:t>В случаях, когда собственниками являются несовершеннолетние граждане, не достигшие 14-летнего возраста, регистрационные действия от их имени совершаются родителями (усыновителями) или органами опеки и попечительства с представлением свидетельства о рождении.</w:t>
            </w:r>
          </w:p>
          <w:p w:rsidR="009C0D79" w:rsidRDefault="00BE344D" w:rsidP="009C0D79">
            <w:pPr>
              <w:pStyle w:val="3"/>
              <w:tabs>
                <w:tab w:val="left" w:pos="-11307"/>
              </w:tabs>
              <w:spacing w:before="0" w:beforeAutospacing="0" w:after="0" w:afterAutospacing="0"/>
              <w:ind w:left="34"/>
              <w:textAlignment w:val="baseline"/>
              <w:outlineLvl w:val="2"/>
              <w:rPr>
                <w:b w:val="0"/>
                <w:spacing w:val="2"/>
                <w:sz w:val="24"/>
                <w:szCs w:val="24"/>
              </w:rPr>
            </w:pPr>
            <w:r w:rsidRPr="00842352">
              <w:rPr>
                <w:b w:val="0"/>
                <w:spacing w:val="2"/>
                <w:sz w:val="24"/>
                <w:szCs w:val="24"/>
              </w:rPr>
              <w:t>В случаях, когда собственниками являются лица в возрасте от 14 до 18 лет, регистрационные действия совершаются этими лицами с письменного согласия родителей (усыновителей) или органов опеки и попечительства с представлением свидетельства о рождении</w:t>
            </w:r>
            <w:r w:rsidR="009C0D79">
              <w:rPr>
                <w:b w:val="0"/>
                <w:spacing w:val="2"/>
                <w:sz w:val="24"/>
                <w:szCs w:val="24"/>
              </w:rPr>
              <w:t>.</w:t>
            </w:r>
          </w:p>
          <w:p w:rsidR="00970020" w:rsidRPr="00842352" w:rsidRDefault="009C0D79" w:rsidP="00157124">
            <w:pPr>
              <w:pStyle w:val="3"/>
              <w:tabs>
                <w:tab w:val="left" w:pos="-11307"/>
              </w:tabs>
              <w:spacing w:before="0" w:beforeAutospacing="0" w:after="0" w:afterAutospacing="0"/>
              <w:textAlignment w:val="baseline"/>
              <w:outlineLvl w:val="2"/>
              <w:rPr>
                <w:b w:val="0"/>
                <w:spacing w:val="2"/>
                <w:sz w:val="24"/>
                <w:szCs w:val="24"/>
                <w:shd w:val="clear" w:color="auto" w:fill="FFFFFF"/>
              </w:rPr>
            </w:pPr>
            <w:r w:rsidRPr="009C0D79">
              <w:rPr>
                <w:spacing w:val="2"/>
                <w:sz w:val="24"/>
                <w:szCs w:val="24"/>
                <w:shd w:val="clear" w:color="auto" w:fill="FFFFFF"/>
              </w:rPr>
              <w:t xml:space="preserve"> </w:t>
            </w:r>
            <w:r w:rsidR="00157124" w:rsidRPr="00157124">
              <w:rPr>
                <w:spacing w:val="2"/>
                <w:sz w:val="24"/>
                <w:szCs w:val="24"/>
                <w:shd w:val="clear" w:color="auto" w:fill="FFFFFF"/>
              </w:rPr>
              <w:t>2) при обращении через портал:</w:t>
            </w:r>
            <w:r w:rsidR="00157124" w:rsidRPr="00157124">
              <w:rPr>
                <w:spacing w:val="2"/>
                <w:sz w:val="24"/>
                <w:szCs w:val="24"/>
                <w:shd w:val="clear" w:color="auto" w:fill="FFFFFF"/>
              </w:rPr>
              <w:br/>
            </w:r>
            <w:r w:rsidR="00157124" w:rsidRPr="00157124">
              <w:rPr>
                <w:b w:val="0"/>
                <w:spacing w:val="2"/>
                <w:sz w:val="24"/>
                <w:szCs w:val="24"/>
                <w:shd w:val="clear" w:color="auto" w:fill="FFFFFF"/>
              </w:rPr>
              <w:t>заявление в форме электронного документа, согласно</w:t>
            </w:r>
            <w:r w:rsidR="00157124" w:rsidRPr="00157124">
              <w:rPr>
                <w:b w:val="0"/>
                <w:spacing w:val="2"/>
                <w:sz w:val="24"/>
                <w:szCs w:val="24"/>
                <w:shd w:val="clear" w:color="auto" w:fill="FFFFFF"/>
                <w:lang w:val="en-US"/>
              </w:rPr>
              <w:t> </w:t>
            </w:r>
            <w:r w:rsidR="00157124" w:rsidRPr="00157124">
              <w:rPr>
                <w:b w:val="0"/>
                <w:spacing w:val="2"/>
                <w:sz w:val="24"/>
                <w:szCs w:val="24"/>
                <w:shd w:val="clear" w:color="auto" w:fill="FFFFFF"/>
              </w:rPr>
              <w:t>приложениям 1 и</w:t>
            </w:r>
            <w:r w:rsidR="00157124" w:rsidRPr="00157124">
              <w:rPr>
                <w:b w:val="0"/>
                <w:spacing w:val="2"/>
                <w:sz w:val="24"/>
                <w:szCs w:val="24"/>
                <w:shd w:val="clear" w:color="auto" w:fill="FFFFFF"/>
                <w:lang w:val="en-US"/>
              </w:rPr>
              <w:t> </w:t>
            </w:r>
            <w:r w:rsidR="00157124" w:rsidRPr="00157124">
              <w:rPr>
                <w:b w:val="0"/>
                <w:spacing w:val="2"/>
                <w:sz w:val="24"/>
                <w:szCs w:val="24"/>
                <w:shd w:val="clear" w:color="auto" w:fill="FFFFFF"/>
              </w:rPr>
              <w:t>2 к стандарту;</w:t>
            </w:r>
            <w:r w:rsidR="00157124" w:rsidRPr="00157124">
              <w:rPr>
                <w:b w:val="0"/>
                <w:spacing w:val="2"/>
                <w:sz w:val="24"/>
                <w:szCs w:val="24"/>
                <w:shd w:val="clear" w:color="auto" w:fill="FFFFFF"/>
              </w:rPr>
              <w:br/>
              <w:t>электронную копию регистрационного документа на машину (технический паспорт).</w:t>
            </w:r>
            <w:r w:rsidR="00157124" w:rsidRPr="00157124">
              <w:rPr>
                <w:b w:val="0"/>
                <w:spacing w:val="2"/>
                <w:sz w:val="24"/>
                <w:szCs w:val="24"/>
                <w:shd w:val="clear" w:color="auto" w:fill="FFFFFF"/>
              </w:rPr>
              <w:br/>
            </w:r>
            <w:r w:rsidR="00157124" w:rsidRPr="00157124">
              <w:rPr>
                <w:b w:val="0"/>
                <w:spacing w:val="2"/>
                <w:sz w:val="24"/>
                <w:szCs w:val="24"/>
                <w:shd w:val="clear" w:color="auto" w:fill="FFFFFF"/>
              </w:rPr>
              <w:lastRenderedPageBreak/>
              <w:t xml:space="preserve">Сведения документа, удостоверяющего личность, о государственной регистрации (перерегистрации) юридического лица </w:t>
            </w:r>
            <w:proofErr w:type="spellStart"/>
            <w:r w:rsidR="00157124" w:rsidRPr="00157124">
              <w:rPr>
                <w:b w:val="0"/>
                <w:spacing w:val="2"/>
                <w:sz w:val="24"/>
                <w:szCs w:val="24"/>
                <w:shd w:val="clear" w:color="auto" w:fill="FFFFFF"/>
              </w:rPr>
              <w:t>услугодатель</w:t>
            </w:r>
            <w:proofErr w:type="spellEnd"/>
            <w:r w:rsidR="00157124" w:rsidRPr="00157124">
              <w:rPr>
                <w:b w:val="0"/>
                <w:spacing w:val="2"/>
                <w:sz w:val="24"/>
                <w:szCs w:val="24"/>
                <w:shd w:val="clear" w:color="auto" w:fill="FFFFFF"/>
              </w:rPr>
              <w:t xml:space="preserve"> получает из соответствующих государственных информационных систем через шлюз «электронного правительства».</w:t>
            </w:r>
            <w:r w:rsidR="00157124" w:rsidRPr="00157124">
              <w:rPr>
                <w:b w:val="0"/>
                <w:spacing w:val="2"/>
                <w:sz w:val="24"/>
                <w:szCs w:val="24"/>
                <w:shd w:val="clear" w:color="auto" w:fill="FFFFFF"/>
              </w:rPr>
              <w:br/>
            </w:r>
            <w:r w:rsidR="00BE344D" w:rsidRPr="00842352">
              <w:rPr>
                <w:b w:val="0"/>
                <w:spacing w:val="2"/>
                <w:sz w:val="24"/>
                <w:szCs w:val="24"/>
                <w:shd w:val="clear" w:color="auto" w:fill="FFFFFF"/>
              </w:rPr>
              <w:t xml:space="preserve"> </w:t>
            </w:r>
          </w:p>
        </w:tc>
      </w:tr>
      <w:tr w:rsidR="003109AF" w:rsidRPr="00C4540F" w:rsidTr="000860C3">
        <w:tc>
          <w:tcPr>
            <w:tcW w:w="534" w:type="dxa"/>
          </w:tcPr>
          <w:p w:rsidR="003109AF" w:rsidRPr="00C17B19" w:rsidRDefault="003109AF" w:rsidP="00842352">
            <w:pPr>
              <w:pStyle w:val="3"/>
              <w:spacing w:before="0" w:beforeAutospacing="0" w:after="0" w:afterAutospacing="0"/>
              <w:textAlignment w:val="baseline"/>
              <w:outlineLvl w:val="2"/>
              <w:rPr>
                <w:b w:val="0"/>
                <w:spacing w:val="2"/>
                <w:sz w:val="24"/>
                <w:szCs w:val="24"/>
                <w:shd w:val="clear" w:color="auto" w:fill="FFFFFF"/>
              </w:rPr>
            </w:pPr>
            <w:r w:rsidRPr="00C17B19">
              <w:rPr>
                <w:b w:val="0"/>
                <w:spacing w:val="2"/>
                <w:sz w:val="24"/>
                <w:szCs w:val="24"/>
                <w:shd w:val="clear" w:color="auto" w:fill="FFFFFF"/>
              </w:rPr>
              <w:lastRenderedPageBreak/>
              <w:t>6</w:t>
            </w:r>
          </w:p>
        </w:tc>
        <w:tc>
          <w:tcPr>
            <w:tcW w:w="3118" w:type="dxa"/>
          </w:tcPr>
          <w:p w:rsidR="003109AF" w:rsidRPr="00C17B19" w:rsidRDefault="003109AF" w:rsidP="00842352">
            <w:pPr>
              <w:pStyle w:val="3"/>
              <w:shd w:val="clear" w:color="auto" w:fill="FFFFFF"/>
              <w:spacing w:before="0" w:beforeAutospacing="0" w:after="0" w:afterAutospacing="0"/>
              <w:textAlignment w:val="baseline"/>
              <w:outlineLvl w:val="2"/>
              <w:rPr>
                <w:b w:val="0"/>
                <w:spacing w:val="2"/>
                <w:sz w:val="24"/>
                <w:szCs w:val="24"/>
                <w:shd w:val="clear" w:color="auto" w:fill="FFFFFF"/>
              </w:rPr>
            </w:pPr>
            <w:r w:rsidRPr="00C17B19">
              <w:rPr>
                <w:b w:val="0"/>
                <w:spacing w:val="2"/>
                <w:sz w:val="24"/>
                <w:szCs w:val="24"/>
                <w:shd w:val="clear" w:color="auto" w:fill="FFFFFF"/>
              </w:rPr>
              <w:t>Результат оказания государственной услуги</w:t>
            </w:r>
          </w:p>
        </w:tc>
        <w:tc>
          <w:tcPr>
            <w:tcW w:w="5704" w:type="dxa"/>
          </w:tcPr>
          <w:p w:rsidR="007B3333" w:rsidRPr="00842352" w:rsidRDefault="00BE344D" w:rsidP="009C0D79">
            <w:pPr>
              <w:pStyle w:val="3"/>
              <w:tabs>
                <w:tab w:val="left" w:pos="-11307"/>
              </w:tabs>
              <w:spacing w:before="0" w:beforeAutospacing="0" w:after="0" w:afterAutospacing="0"/>
              <w:ind w:left="34"/>
              <w:textAlignment w:val="baseline"/>
              <w:outlineLvl w:val="2"/>
              <w:rPr>
                <w:b w:val="0"/>
                <w:spacing w:val="2"/>
                <w:sz w:val="24"/>
                <w:szCs w:val="24"/>
                <w:shd w:val="clear" w:color="auto" w:fill="FFFFFF"/>
              </w:rPr>
            </w:pPr>
            <w:r w:rsidRPr="00842352">
              <w:rPr>
                <w:b w:val="0"/>
                <w:spacing w:val="2"/>
                <w:sz w:val="24"/>
                <w:szCs w:val="24"/>
              </w:rPr>
              <w:t>Выдача регистрационного документа (дубликата) и государственного номерного знака для тракторов и изготовленных на их базе самоходных шасси и механизмов, самоходных сельскохозяйственных, мелиоративных и дорожно-строительных машин, а также специальных машин повышенной проходимости</w:t>
            </w:r>
          </w:p>
        </w:tc>
      </w:tr>
      <w:tr w:rsidR="003109AF" w:rsidRPr="00312A09" w:rsidTr="007B3333">
        <w:tc>
          <w:tcPr>
            <w:tcW w:w="534" w:type="dxa"/>
          </w:tcPr>
          <w:p w:rsidR="003109AF" w:rsidRPr="00C17B19" w:rsidRDefault="003109AF" w:rsidP="00842352">
            <w:pPr>
              <w:pStyle w:val="3"/>
              <w:spacing w:before="0" w:beforeAutospacing="0" w:after="0" w:afterAutospacing="0"/>
              <w:textAlignment w:val="baseline"/>
              <w:outlineLvl w:val="2"/>
              <w:rPr>
                <w:b w:val="0"/>
                <w:spacing w:val="2"/>
                <w:sz w:val="24"/>
                <w:szCs w:val="24"/>
                <w:shd w:val="clear" w:color="auto" w:fill="FFFFFF"/>
              </w:rPr>
            </w:pPr>
            <w:r w:rsidRPr="00C17B19">
              <w:rPr>
                <w:b w:val="0"/>
                <w:spacing w:val="2"/>
                <w:sz w:val="24"/>
                <w:szCs w:val="24"/>
                <w:shd w:val="clear" w:color="auto" w:fill="FFFFFF"/>
              </w:rPr>
              <w:t>7</w:t>
            </w:r>
          </w:p>
        </w:tc>
        <w:tc>
          <w:tcPr>
            <w:tcW w:w="3118" w:type="dxa"/>
          </w:tcPr>
          <w:p w:rsidR="003109AF" w:rsidRPr="00C17B19" w:rsidRDefault="003109AF" w:rsidP="00842352">
            <w:pPr>
              <w:pStyle w:val="3"/>
              <w:spacing w:before="0" w:beforeAutospacing="0" w:after="0" w:afterAutospacing="0"/>
              <w:textAlignment w:val="baseline"/>
              <w:outlineLvl w:val="2"/>
              <w:rPr>
                <w:b w:val="0"/>
                <w:spacing w:val="2"/>
                <w:sz w:val="24"/>
                <w:szCs w:val="24"/>
                <w:shd w:val="clear" w:color="auto" w:fill="FFFFFF"/>
              </w:rPr>
            </w:pPr>
            <w:r w:rsidRPr="00C17B19">
              <w:rPr>
                <w:b w:val="0"/>
                <w:spacing w:val="2"/>
                <w:sz w:val="24"/>
                <w:szCs w:val="24"/>
                <w:shd w:val="clear" w:color="auto" w:fill="FFFFFF"/>
              </w:rPr>
              <w:t xml:space="preserve">Дополнительная информация (номер Единого </w:t>
            </w:r>
            <w:proofErr w:type="spellStart"/>
            <w:proofErr w:type="gramStart"/>
            <w:r w:rsidRPr="00C17B19">
              <w:rPr>
                <w:b w:val="0"/>
                <w:spacing w:val="2"/>
                <w:sz w:val="24"/>
                <w:szCs w:val="24"/>
                <w:shd w:val="clear" w:color="auto" w:fill="FFFFFF"/>
              </w:rPr>
              <w:t>контакт-центра</w:t>
            </w:r>
            <w:proofErr w:type="spellEnd"/>
            <w:proofErr w:type="gramEnd"/>
            <w:r w:rsidRPr="00C17B19">
              <w:rPr>
                <w:b w:val="0"/>
                <w:spacing w:val="2"/>
                <w:sz w:val="24"/>
                <w:szCs w:val="24"/>
                <w:shd w:val="clear" w:color="auto" w:fill="FFFFFF"/>
              </w:rPr>
              <w:t xml:space="preserve"> по вопросам оказания государственных услуг, номера иных телефонных справочных служб в случае их наличия)</w:t>
            </w:r>
          </w:p>
        </w:tc>
        <w:tc>
          <w:tcPr>
            <w:tcW w:w="5704" w:type="dxa"/>
            <w:vAlign w:val="center"/>
          </w:tcPr>
          <w:p w:rsidR="003109AF" w:rsidRPr="00842352" w:rsidRDefault="00374C75" w:rsidP="009C0D79">
            <w:pPr>
              <w:pStyle w:val="3"/>
              <w:tabs>
                <w:tab w:val="left" w:pos="-11307"/>
              </w:tabs>
              <w:spacing w:before="0" w:beforeAutospacing="0" w:after="0" w:afterAutospacing="0"/>
              <w:ind w:left="34"/>
              <w:jc w:val="center"/>
              <w:textAlignment w:val="baseline"/>
              <w:outlineLvl w:val="2"/>
              <w:rPr>
                <w:b w:val="0"/>
                <w:spacing w:val="2"/>
                <w:sz w:val="24"/>
                <w:szCs w:val="24"/>
                <w:shd w:val="clear" w:color="auto" w:fill="FFFFFF"/>
              </w:rPr>
            </w:pPr>
            <w:r w:rsidRPr="00842352">
              <w:rPr>
                <w:b w:val="0"/>
                <w:spacing w:val="2"/>
                <w:sz w:val="24"/>
                <w:szCs w:val="24"/>
                <w:shd w:val="clear" w:color="auto" w:fill="FFFFFF"/>
              </w:rPr>
              <w:t>1414</w:t>
            </w:r>
          </w:p>
        </w:tc>
      </w:tr>
    </w:tbl>
    <w:p w:rsidR="003109AF" w:rsidRPr="004B72AC" w:rsidRDefault="003109AF" w:rsidP="00842352">
      <w:pPr>
        <w:pStyle w:val="3"/>
        <w:shd w:val="clear" w:color="auto" w:fill="FFFFFF"/>
        <w:spacing w:before="0" w:beforeAutospacing="0" w:after="0" w:afterAutospacing="0"/>
        <w:ind w:firstLine="709"/>
        <w:jc w:val="both"/>
        <w:textAlignment w:val="baseline"/>
        <w:rPr>
          <w:color w:val="000000"/>
          <w:spacing w:val="2"/>
          <w:sz w:val="28"/>
          <w:szCs w:val="28"/>
          <w:shd w:val="clear" w:color="auto" w:fill="FFFFFF"/>
        </w:rPr>
      </w:pPr>
    </w:p>
    <w:p w:rsidR="001262EE" w:rsidRDefault="001262EE" w:rsidP="00312A09">
      <w:pPr>
        <w:spacing w:after="0" w:line="240" w:lineRule="auto"/>
      </w:pPr>
    </w:p>
    <w:sectPr w:rsidR="001262EE" w:rsidSect="00DD54ED">
      <w:pgSz w:w="11906" w:h="16838"/>
      <w:pgMar w:top="1418" w:right="85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93F3E"/>
    <w:multiLevelType w:val="multilevel"/>
    <w:tmpl w:val="DCF2F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5D3DF6"/>
    <w:multiLevelType w:val="multilevel"/>
    <w:tmpl w:val="7EC61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DA2DBB"/>
    <w:rsid w:val="00013473"/>
    <w:rsid w:val="00016AC3"/>
    <w:rsid w:val="000860C3"/>
    <w:rsid w:val="00096313"/>
    <w:rsid w:val="000E03BF"/>
    <w:rsid w:val="001262EE"/>
    <w:rsid w:val="0015086D"/>
    <w:rsid w:val="00157124"/>
    <w:rsid w:val="002F21A2"/>
    <w:rsid w:val="003109AF"/>
    <w:rsid w:val="00312A09"/>
    <w:rsid w:val="003749A8"/>
    <w:rsid w:val="00374C75"/>
    <w:rsid w:val="0041472E"/>
    <w:rsid w:val="004C2DA0"/>
    <w:rsid w:val="004D03DE"/>
    <w:rsid w:val="004D1E15"/>
    <w:rsid w:val="005507A5"/>
    <w:rsid w:val="00744425"/>
    <w:rsid w:val="007566D3"/>
    <w:rsid w:val="0078547E"/>
    <w:rsid w:val="007B3333"/>
    <w:rsid w:val="007E4249"/>
    <w:rsid w:val="008163DC"/>
    <w:rsid w:val="00842352"/>
    <w:rsid w:val="00871344"/>
    <w:rsid w:val="00916FC9"/>
    <w:rsid w:val="00970020"/>
    <w:rsid w:val="00994D6C"/>
    <w:rsid w:val="009C0D79"/>
    <w:rsid w:val="009D3109"/>
    <w:rsid w:val="009E5FCA"/>
    <w:rsid w:val="00A14446"/>
    <w:rsid w:val="00AF1CFF"/>
    <w:rsid w:val="00B35575"/>
    <w:rsid w:val="00B362A7"/>
    <w:rsid w:val="00B65BCE"/>
    <w:rsid w:val="00BE344D"/>
    <w:rsid w:val="00C11BCC"/>
    <w:rsid w:val="00C17B19"/>
    <w:rsid w:val="00C4540F"/>
    <w:rsid w:val="00C61F4E"/>
    <w:rsid w:val="00CA6D24"/>
    <w:rsid w:val="00D526DA"/>
    <w:rsid w:val="00D64412"/>
    <w:rsid w:val="00DA2DBB"/>
    <w:rsid w:val="00DC59D9"/>
    <w:rsid w:val="00DD54ED"/>
    <w:rsid w:val="00E91967"/>
    <w:rsid w:val="00EA4B97"/>
    <w:rsid w:val="00F469ED"/>
    <w:rsid w:val="00FE5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DBB"/>
    <w:pPr>
      <w:spacing w:after="200" w:line="276" w:lineRule="auto"/>
    </w:pPr>
    <w:rPr>
      <w:rFonts w:asciiTheme="minorHAnsi" w:eastAsiaTheme="minorEastAsia" w:hAnsiTheme="minorHAnsi"/>
      <w:sz w:val="22"/>
      <w:lang w:eastAsia="ru-RU"/>
    </w:rPr>
  </w:style>
  <w:style w:type="paragraph" w:styleId="3">
    <w:name w:val="heading 3"/>
    <w:basedOn w:val="a"/>
    <w:link w:val="30"/>
    <w:uiPriority w:val="9"/>
    <w:qFormat/>
    <w:rsid w:val="00DA2D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2DBB"/>
    <w:rPr>
      <w:rFonts w:eastAsia="Times New Roman" w:cs="Times New Roman"/>
      <w:b/>
      <w:bCs/>
      <w:sz w:val="27"/>
      <w:szCs w:val="27"/>
      <w:lang w:eastAsia="ru-RU"/>
    </w:rPr>
  </w:style>
  <w:style w:type="table" w:styleId="a3">
    <w:name w:val="Table Grid"/>
    <w:basedOn w:val="a1"/>
    <w:uiPriority w:val="59"/>
    <w:rsid w:val="00DA2DBB"/>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312A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612108">
      <w:bodyDiv w:val="1"/>
      <w:marLeft w:val="0"/>
      <w:marRight w:val="0"/>
      <w:marTop w:val="0"/>
      <w:marBottom w:val="0"/>
      <w:divBdr>
        <w:top w:val="none" w:sz="0" w:space="0" w:color="auto"/>
        <w:left w:val="none" w:sz="0" w:space="0" w:color="auto"/>
        <w:bottom w:val="none" w:sz="0" w:space="0" w:color="auto"/>
        <w:right w:val="none" w:sz="0" w:space="0" w:color="auto"/>
      </w:divBdr>
    </w:div>
    <w:div w:id="516234598">
      <w:bodyDiv w:val="1"/>
      <w:marLeft w:val="0"/>
      <w:marRight w:val="0"/>
      <w:marTop w:val="0"/>
      <w:marBottom w:val="0"/>
      <w:divBdr>
        <w:top w:val="none" w:sz="0" w:space="0" w:color="auto"/>
        <w:left w:val="none" w:sz="0" w:space="0" w:color="auto"/>
        <w:bottom w:val="none" w:sz="0" w:space="0" w:color="auto"/>
        <w:right w:val="none" w:sz="0" w:space="0" w:color="auto"/>
      </w:divBdr>
    </w:div>
    <w:div w:id="636181807">
      <w:bodyDiv w:val="1"/>
      <w:marLeft w:val="0"/>
      <w:marRight w:val="0"/>
      <w:marTop w:val="0"/>
      <w:marBottom w:val="0"/>
      <w:divBdr>
        <w:top w:val="none" w:sz="0" w:space="0" w:color="auto"/>
        <w:left w:val="none" w:sz="0" w:space="0" w:color="auto"/>
        <w:bottom w:val="none" w:sz="0" w:space="0" w:color="auto"/>
        <w:right w:val="none" w:sz="0" w:space="0" w:color="auto"/>
      </w:divBdr>
    </w:div>
    <w:div w:id="11725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gov.kz/cms/ru/information/eds/getec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license.kz/Account/Regis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icense.kz/Account/LogOn" TargetMode="External"/><Relationship Id="rId11" Type="http://schemas.openxmlformats.org/officeDocument/2006/relationships/hyperlink" Target="https://elicense.kz/Licenses/NotificationsRd" TargetMode="External"/><Relationship Id="rId5" Type="http://schemas.openxmlformats.org/officeDocument/2006/relationships/hyperlink" Target="http://www.elicense.kz" TargetMode="External"/><Relationship Id="rId10" Type="http://schemas.openxmlformats.org/officeDocument/2006/relationships/hyperlink" Target="https://elicense.kz/Licenses/Index" TargetMode="External"/><Relationship Id="rId4" Type="http://schemas.openxmlformats.org/officeDocument/2006/relationships/webSettings" Target="webSettings.xml"/><Relationship Id="rId9" Type="http://schemas.openxmlformats.org/officeDocument/2006/relationships/hyperlink" Target="https://elicense.kz/LicensingContent/SimpleSearchRequ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1062</Words>
  <Characters>6059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ush-imsm</dc:creator>
  <cp:keywords/>
  <dc:description/>
  <cp:lastModifiedBy>ush-imsm</cp:lastModifiedBy>
  <cp:revision>48</cp:revision>
  <dcterms:created xsi:type="dcterms:W3CDTF">2016-07-22T04:26:00Z</dcterms:created>
  <dcterms:modified xsi:type="dcterms:W3CDTF">2016-07-22T06:57:00Z</dcterms:modified>
</cp:coreProperties>
</file>