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183BBD" w:rsidRDefault="003109AF" w:rsidP="009B53B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183BBD" w:rsidRDefault="003109AF" w:rsidP="009B53B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9B53B8" w:rsidRPr="009B53B8">
        <w:rPr>
          <w:color w:val="000000"/>
          <w:sz w:val="24"/>
          <w:szCs w:val="24"/>
        </w:rPr>
        <w:t>Аттестация лабораторий по экспертизе качества семян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E91E6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E91E63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E91E6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E91E6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6091E" w:rsidRDefault="00442C4F" w:rsidP="00E91E63">
            <w:pPr>
              <w:pStyle w:val="3"/>
              <w:numPr>
                <w:ilvl w:val="0"/>
                <w:numId w:val="8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bookmarkStart w:id="0" w:name="_GoBack"/>
            <w:bookmarkEnd w:id="0"/>
            <w:r w:rsidR="0096091E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="0096091E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96091E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  <w:r w:rsidR="00A4128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A41287" w:rsidRPr="00CE1F8C" w:rsidRDefault="00A41287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4128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веб-портал «электронного правительства»: www.egov.kz, www.elicense.kz</w:t>
            </w:r>
          </w:p>
          <w:p w:rsidR="009B7285" w:rsidRPr="00AC630A" w:rsidRDefault="009B7285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EB6DAF" w:rsidRPr="00CE1F8C" w:rsidRDefault="00EB6DAF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E91E6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A86BBA" w:rsidRPr="00A86BBA" w:rsidRDefault="006F6706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</w:t>
            </w:r>
            <w:r w:rsidR="005758E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Перейти по кнопке "</w:t>
            </w:r>
            <w:r w:rsidR="00A86BBA" w:rsidRPr="00A86BB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Заказать услугу онлайн", после чего в новом окне откроется портал "электронного лицензирования".</w:t>
            </w:r>
          </w:p>
          <w:p w:rsidR="00A86BBA" w:rsidRPr="00A86BBA" w:rsidRDefault="006F6706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A86BBA" w:rsidRPr="00A86BB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Авторизоваться или зарегистрироваться на портале "электронного лицензирования".</w:t>
            </w:r>
          </w:p>
          <w:p w:rsidR="00A86BBA" w:rsidRPr="00A86BBA" w:rsidRDefault="006F6706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</w:t>
            </w:r>
            <w:r w:rsidR="00A86BBA" w:rsidRPr="00A86BB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На странице портала "электронного лицензирования", открывшейся после нажатия кнопки "Заказать услугу онлайн",  перейти по ссылке "Подать заявление".</w:t>
            </w:r>
          </w:p>
          <w:p w:rsidR="00A86BBA" w:rsidRPr="00A86BBA" w:rsidRDefault="006F6706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4)</w:t>
            </w:r>
            <w:r w:rsidR="00A86BBA" w:rsidRPr="00A86BB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Заполнить заявление и подписать </w:t>
            </w:r>
            <w:proofErr w:type="gramStart"/>
            <w:r w:rsidR="00A86BBA" w:rsidRPr="00A86BB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вашей</w:t>
            </w:r>
            <w:proofErr w:type="gramEnd"/>
            <w:r w:rsidR="00A86BBA" w:rsidRPr="00A86BB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ЭЦП.</w:t>
            </w:r>
          </w:p>
          <w:p w:rsidR="003109AF" w:rsidRPr="00CE1F8C" w:rsidRDefault="006F6706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5)</w:t>
            </w:r>
            <w:r w:rsidR="00A86BBA" w:rsidRPr="00A86BB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Отследить статус поданного заявления можно в разделе "Мои заявления". О получении разрешения можете  узнать в разделе "Мои разрешительные документы", о получении уведомления  - в разделе  "Мои уведомления".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E91E6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7122C2" w:rsidRDefault="00E31765" w:rsidP="00E91E63">
            <w:pPr>
              <w:pStyle w:val="3"/>
              <w:numPr>
                <w:ilvl w:val="0"/>
                <w:numId w:val="10"/>
              </w:numPr>
              <w:tabs>
                <w:tab w:val="left" w:pos="-11307"/>
              </w:tabs>
              <w:spacing w:before="0" w:beforeAutospacing="0" w:after="0" w:afterAutospacing="0"/>
              <w:ind w:left="34" w:firstLine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3176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со дня сдачи пакета документов услугодателю или при обращении на портал –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18 (восемнадцать) рабочих дней;</w:t>
            </w:r>
          </w:p>
          <w:p w:rsidR="00E31765" w:rsidRPr="00E31765" w:rsidRDefault="00E31765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3176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необходимых документов – не более 30 (тридцать) минут;</w:t>
            </w:r>
          </w:p>
          <w:p w:rsidR="00E31765" w:rsidRPr="00CE1F8C" w:rsidRDefault="00E31765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3176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услугополучателя – не более 15 (пятнадцать)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E91E6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6D5DD7" w:rsidRPr="006D5DD7" w:rsidRDefault="006D5DD7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6D5DD7">
              <w:rPr>
                <w:spacing w:val="2"/>
                <w:sz w:val="24"/>
                <w:szCs w:val="24"/>
              </w:rPr>
              <w:t xml:space="preserve">      к услугодателю:</w:t>
            </w:r>
          </w:p>
          <w:p w:rsidR="006D5DD7" w:rsidRPr="006D5DD7" w:rsidRDefault="006D5DD7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6D5DD7">
              <w:rPr>
                <w:b w:val="0"/>
                <w:spacing w:val="2"/>
                <w:sz w:val="24"/>
                <w:szCs w:val="24"/>
              </w:rPr>
              <w:t xml:space="preserve">      1) заявление по форме согласно приложению 1 к стандарту государственной услуги;</w:t>
            </w:r>
          </w:p>
          <w:p w:rsidR="006D5DD7" w:rsidRPr="006D5DD7" w:rsidRDefault="006D5DD7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6D5DD7">
              <w:rPr>
                <w:b w:val="0"/>
                <w:spacing w:val="2"/>
                <w:sz w:val="24"/>
                <w:szCs w:val="24"/>
              </w:rPr>
              <w:t xml:space="preserve">      2) форма сведений согласно приложению 2 к стандарту государственной услуги;</w:t>
            </w:r>
          </w:p>
          <w:p w:rsidR="006D5DD7" w:rsidRPr="006D5DD7" w:rsidRDefault="006D5DD7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6D5DD7">
              <w:rPr>
                <w:b w:val="0"/>
                <w:spacing w:val="2"/>
                <w:sz w:val="24"/>
                <w:szCs w:val="24"/>
              </w:rPr>
              <w:t xml:space="preserve">      </w:t>
            </w:r>
            <w:r w:rsidRPr="006D5DD7">
              <w:rPr>
                <w:spacing w:val="2"/>
                <w:sz w:val="24"/>
                <w:szCs w:val="24"/>
              </w:rPr>
              <w:t>на портале:</w:t>
            </w:r>
          </w:p>
          <w:p w:rsidR="006D5DD7" w:rsidRPr="006D5DD7" w:rsidRDefault="006D5DD7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6D5DD7">
              <w:rPr>
                <w:b w:val="0"/>
                <w:spacing w:val="2"/>
                <w:sz w:val="24"/>
                <w:szCs w:val="24"/>
              </w:rPr>
              <w:lastRenderedPageBreak/>
              <w:t xml:space="preserve">      1) запрос в форме электронного документа, удостоверенного ЭЦП услугополучателя;</w:t>
            </w:r>
          </w:p>
          <w:p w:rsidR="00DE4F35" w:rsidRPr="00CE1F8C" w:rsidRDefault="006D5DD7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D5DD7">
              <w:rPr>
                <w:b w:val="0"/>
                <w:spacing w:val="2"/>
                <w:sz w:val="24"/>
                <w:szCs w:val="24"/>
              </w:rPr>
              <w:t xml:space="preserve">      2) форма сведений согласно приложению 2 к стандарту государственной услуги.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E91E6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E31765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С</w:t>
            </w:r>
            <w:r w:rsidRPr="00E31765">
              <w:rPr>
                <w:b w:val="0"/>
                <w:spacing w:val="2"/>
                <w:sz w:val="24"/>
                <w:szCs w:val="24"/>
              </w:rPr>
              <w:t>видетельство об аттестации.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E91E6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E91E6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D9"/>
    <w:multiLevelType w:val="hybridMultilevel"/>
    <w:tmpl w:val="5864899E"/>
    <w:lvl w:ilvl="0" w:tplc="5FEA1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6F9A"/>
    <w:multiLevelType w:val="hybridMultilevel"/>
    <w:tmpl w:val="03E01520"/>
    <w:lvl w:ilvl="0" w:tplc="5BC4FA24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263E3"/>
    <w:multiLevelType w:val="hybridMultilevel"/>
    <w:tmpl w:val="4C80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83BBD"/>
    <w:rsid w:val="001C280E"/>
    <w:rsid w:val="001D0311"/>
    <w:rsid w:val="001D1977"/>
    <w:rsid w:val="00214A46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A1A7B"/>
    <w:rsid w:val="003A2063"/>
    <w:rsid w:val="003F1CDA"/>
    <w:rsid w:val="0041472E"/>
    <w:rsid w:val="00437147"/>
    <w:rsid w:val="00442C4F"/>
    <w:rsid w:val="00465E08"/>
    <w:rsid w:val="004C2DA0"/>
    <w:rsid w:val="004D03DE"/>
    <w:rsid w:val="004D1E15"/>
    <w:rsid w:val="00527FA5"/>
    <w:rsid w:val="005507A5"/>
    <w:rsid w:val="00570956"/>
    <w:rsid w:val="005758E4"/>
    <w:rsid w:val="005C524C"/>
    <w:rsid w:val="005E00C6"/>
    <w:rsid w:val="005F7EF3"/>
    <w:rsid w:val="006036EA"/>
    <w:rsid w:val="006647E9"/>
    <w:rsid w:val="006D5DD7"/>
    <w:rsid w:val="006D5F57"/>
    <w:rsid w:val="006D77E3"/>
    <w:rsid w:val="006F6706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7E795E"/>
    <w:rsid w:val="008163DC"/>
    <w:rsid w:val="00842352"/>
    <w:rsid w:val="008429CD"/>
    <w:rsid w:val="0085028C"/>
    <w:rsid w:val="00871344"/>
    <w:rsid w:val="008A5CBA"/>
    <w:rsid w:val="008B0C11"/>
    <w:rsid w:val="00915233"/>
    <w:rsid w:val="00916FC9"/>
    <w:rsid w:val="0091769A"/>
    <w:rsid w:val="00950534"/>
    <w:rsid w:val="0096091E"/>
    <w:rsid w:val="00965FCC"/>
    <w:rsid w:val="00970020"/>
    <w:rsid w:val="00994D6C"/>
    <w:rsid w:val="009B53B8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41287"/>
    <w:rsid w:val="00A86BBA"/>
    <w:rsid w:val="00A91394"/>
    <w:rsid w:val="00AA2C32"/>
    <w:rsid w:val="00AC630A"/>
    <w:rsid w:val="00AF1CFF"/>
    <w:rsid w:val="00B35575"/>
    <w:rsid w:val="00B362A7"/>
    <w:rsid w:val="00B65BCE"/>
    <w:rsid w:val="00BD0FE8"/>
    <w:rsid w:val="00BE344D"/>
    <w:rsid w:val="00C1599D"/>
    <w:rsid w:val="00C17B19"/>
    <w:rsid w:val="00C4540F"/>
    <w:rsid w:val="00CA6D24"/>
    <w:rsid w:val="00CE1F8C"/>
    <w:rsid w:val="00CF5906"/>
    <w:rsid w:val="00CF63DE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25E86"/>
    <w:rsid w:val="00E31765"/>
    <w:rsid w:val="00E40D2F"/>
    <w:rsid w:val="00E8269F"/>
    <w:rsid w:val="00E91967"/>
    <w:rsid w:val="00E91E63"/>
    <w:rsid w:val="00EA4B97"/>
    <w:rsid w:val="00EB6DAF"/>
    <w:rsid w:val="00F16B10"/>
    <w:rsid w:val="00F17B07"/>
    <w:rsid w:val="00F469ED"/>
    <w:rsid w:val="00FC37BB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134</cp:revision>
  <dcterms:created xsi:type="dcterms:W3CDTF">2016-07-22T04:26:00Z</dcterms:created>
  <dcterms:modified xsi:type="dcterms:W3CDTF">2016-07-26T10:20:00Z</dcterms:modified>
</cp:coreProperties>
</file>