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E80D6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sz w:val="24"/>
          <w:szCs w:val="24"/>
        </w:rPr>
        <w:t>Памят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E80D6F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E83A9F" w:rsidRPr="00E83A9F">
        <w:rPr>
          <w:color w:val="000000"/>
          <w:sz w:val="24"/>
          <w:szCs w:val="24"/>
        </w:rPr>
        <w:t xml:space="preserve">Субсидирование стоимости гербицидов, </w:t>
      </w:r>
      <w:proofErr w:type="spellStart"/>
      <w:r w:rsidR="00E83A9F" w:rsidRPr="00E83A9F">
        <w:rPr>
          <w:color w:val="000000"/>
          <w:sz w:val="24"/>
          <w:szCs w:val="24"/>
        </w:rPr>
        <w:t>биоагентов</w:t>
      </w:r>
      <w:proofErr w:type="spellEnd"/>
      <w:r w:rsidR="00E83A9F" w:rsidRPr="00E83A9F">
        <w:rPr>
          <w:color w:val="000000"/>
          <w:sz w:val="24"/>
          <w:szCs w:val="24"/>
        </w:rPr>
        <w:t xml:space="preserve"> (энтомофагов) и биопрепаратов, предназначенных для обработки сельскохозяйственных культур в целях защиты растений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C17B19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График работы </w:t>
            </w:r>
            <w:r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акционерно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обществ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"Государственная корпорация "Правительство для граждан"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  <w:proofErr w:type="gramEnd"/>
          </w:p>
          <w:p w:rsidR="00DF15FA" w:rsidRPr="00CE1F8C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90A12" w:rsidRPr="00CE1F8C" w:rsidRDefault="00152040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00057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290A12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F15FA"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DF15FA"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"Государственная корпорация "Правительство для граждан"</w:t>
            </w:r>
            <w:r w:rsidR="00290A1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B6DAF" w:rsidRPr="00CE1F8C" w:rsidRDefault="00EB6DAF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AB4BD5" w:rsidRPr="00AB4BD5" w:rsidRDefault="00AB4BD5" w:rsidP="00AB4BD5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1" w:name="z15"/>
            <w:r w:rsidRPr="00AB4BD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со дня сдачи пакета документов – 5 (пять) рабочих дней (день приема документов не входит в срок оказания государственной услуги);</w:t>
            </w:r>
          </w:p>
          <w:p w:rsidR="00AB4BD5" w:rsidRPr="00AB4BD5" w:rsidRDefault="00AB4BD5" w:rsidP="00AB4BD5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2" w:name="z16"/>
            <w:bookmarkEnd w:id="1"/>
            <w:r w:rsidRPr="00AB4BD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услугополучателем-15 (пятнадцать) минут;</w:t>
            </w:r>
          </w:p>
          <w:p w:rsidR="00AB4BD5" w:rsidRPr="00AB4BD5" w:rsidRDefault="00AB4BD5" w:rsidP="00AB4BD5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3" w:name="z17"/>
            <w:bookmarkEnd w:id="2"/>
            <w:r w:rsidRPr="00AB4BD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максимально допустимое время обслуживания </w:t>
            </w:r>
            <w:proofErr w:type="spellStart"/>
            <w:r w:rsidRPr="00AB4BD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AB4BD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– 15 (пятнадцать) минут.</w:t>
            </w:r>
          </w:p>
          <w:bookmarkEnd w:id="3"/>
          <w:p w:rsidR="007122C2" w:rsidRPr="00CE1F8C" w:rsidRDefault="007122C2" w:rsidP="00AB4BD5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(либо его представитель по доверенности) представляет в одном экземпляре в Государственную корпорацию:</w:t>
            </w:r>
          </w:p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4" w:name="z25"/>
            <w:r w:rsidRPr="00F869F8">
              <w:rPr>
                <w:b w:val="0"/>
                <w:spacing w:val="2"/>
                <w:sz w:val="24"/>
                <w:szCs w:val="24"/>
              </w:rPr>
              <w:t xml:space="preserve">1) заявку на получение субсидий за приобретенные гербициды по форме, согласно приложению 3 к </w:t>
            </w:r>
            <w:r w:rsidRPr="00F869F8">
              <w:rPr>
                <w:b w:val="0"/>
                <w:spacing w:val="2"/>
                <w:sz w:val="24"/>
                <w:szCs w:val="24"/>
              </w:rPr>
              <w:lastRenderedPageBreak/>
              <w:t>стандарту государственной услуги;</w:t>
            </w:r>
          </w:p>
          <w:p w:rsidR="00F869F8" w:rsidRPr="009B1403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5" w:name="z26"/>
            <w:bookmarkEnd w:id="4"/>
            <w:r w:rsidRPr="00F869F8">
              <w:rPr>
                <w:b w:val="0"/>
                <w:spacing w:val="2"/>
                <w:sz w:val="24"/>
                <w:szCs w:val="24"/>
              </w:rPr>
              <w:t xml:space="preserve">2) заявку на получение субсидии за приобретенные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биоагенты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(энтомофаги) и биопрепараты по полной стоимости для защиты растений по форме, согласно приложению </w:t>
            </w:r>
            <w:r w:rsidRPr="009B1403">
              <w:rPr>
                <w:b w:val="0"/>
                <w:spacing w:val="2"/>
                <w:sz w:val="24"/>
                <w:szCs w:val="24"/>
              </w:rPr>
              <w:t>4 к стандарту государственной услуги;</w:t>
            </w:r>
          </w:p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6" w:name="z27"/>
            <w:bookmarkEnd w:id="5"/>
            <w:r w:rsidRPr="00F869F8">
              <w:rPr>
                <w:b w:val="0"/>
                <w:spacing w:val="2"/>
                <w:sz w:val="24"/>
                <w:szCs w:val="24"/>
              </w:rPr>
              <w:t xml:space="preserve">3) заявку об оплате причитающихся субсидий в пользу производителя средств защиты растений при приобретении гербицидов,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биоагентов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(энтомофагов) и биопрепаратов у производителя средств защиты растений по удешевленной стоимости по форме, согласно приложению 5 к стандарту государственной услуги;</w:t>
            </w:r>
          </w:p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7" w:name="z28"/>
            <w:bookmarkEnd w:id="6"/>
            <w:r w:rsidRPr="00F869F8">
              <w:rPr>
                <w:b w:val="0"/>
                <w:spacing w:val="2"/>
                <w:sz w:val="24"/>
                <w:szCs w:val="24"/>
              </w:rPr>
              <w:t>4) документ, удостоверяющий личность (для идентификации личности).</w:t>
            </w:r>
          </w:p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8" w:name="z29"/>
            <w:bookmarkEnd w:id="7"/>
            <w:r w:rsidRPr="00F869F8">
              <w:rPr>
                <w:b w:val="0"/>
                <w:spacing w:val="2"/>
                <w:sz w:val="24"/>
                <w:szCs w:val="24"/>
              </w:rPr>
              <w:t xml:space="preserve">Сведения о документе, удостоверяющем личность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предпринимателя, работник Государственной корпорации и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"электронного правительства";</w:t>
            </w:r>
          </w:p>
          <w:p w:rsidR="00F869F8" w:rsidRPr="00F869F8" w:rsidRDefault="00F869F8" w:rsidP="00F869F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spacing w:val="2"/>
                <w:sz w:val="24"/>
                <w:szCs w:val="24"/>
              </w:rPr>
            </w:pPr>
            <w:bookmarkStart w:id="9" w:name="z30"/>
            <w:bookmarkEnd w:id="8"/>
            <w:proofErr w:type="gramStart"/>
            <w:r w:rsidRPr="00F869F8">
              <w:rPr>
                <w:b w:val="0"/>
                <w:spacing w:val="2"/>
                <w:sz w:val="24"/>
                <w:szCs w:val="24"/>
              </w:rPr>
              <w:t xml:space="preserve">5) при первичной подаче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услугополучателем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документов или изменении банковских реквизитов, персональных данных или данных юридического лица прилагаются документы, предусмотренные подпунктами 1) и 2) пункта 189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(зарегистрированный в Реестре государственной регистрации нормативных правовых актов № 9934).</w:t>
            </w:r>
            <w:proofErr w:type="gramEnd"/>
          </w:p>
          <w:bookmarkEnd w:id="9"/>
          <w:p w:rsidR="00DE4F35" w:rsidRPr="008D3FF8" w:rsidRDefault="00DE4F35" w:rsidP="00FF15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F869F8" w:rsidP="00C31CD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Pr="00F869F8">
              <w:rPr>
                <w:b w:val="0"/>
                <w:spacing w:val="2"/>
                <w:sz w:val="24"/>
                <w:szCs w:val="24"/>
              </w:rPr>
              <w:t xml:space="preserve">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средств защиты растений при приобретении гербицидов, </w:t>
            </w:r>
            <w:proofErr w:type="spellStart"/>
            <w:r w:rsidRPr="00F869F8">
              <w:rPr>
                <w:b w:val="0"/>
                <w:spacing w:val="2"/>
                <w:sz w:val="24"/>
                <w:szCs w:val="24"/>
              </w:rPr>
              <w:t>биоагентов</w:t>
            </w:r>
            <w:proofErr w:type="spellEnd"/>
            <w:r w:rsidRPr="00F869F8">
              <w:rPr>
                <w:b w:val="0"/>
                <w:spacing w:val="2"/>
                <w:sz w:val="24"/>
                <w:szCs w:val="24"/>
              </w:rPr>
              <w:t xml:space="preserve">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</w:t>
            </w:r>
            <w:r>
              <w:rPr>
                <w:b w:val="0"/>
                <w:spacing w:val="2"/>
                <w:sz w:val="24"/>
                <w:szCs w:val="24"/>
              </w:rPr>
              <w:t>смотренным пунктом 10</w:t>
            </w:r>
            <w:r w:rsidRPr="00F869F8">
              <w:rPr>
                <w:b w:val="0"/>
                <w:spacing w:val="2"/>
                <w:sz w:val="24"/>
                <w:szCs w:val="24"/>
              </w:rPr>
              <w:t xml:space="preserve"> стандарта государственной услуги</w:t>
            </w:r>
            <w:proofErr w:type="gramEnd"/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0575"/>
    <w:rsid w:val="00006AFD"/>
    <w:rsid w:val="00013473"/>
    <w:rsid w:val="00016072"/>
    <w:rsid w:val="00016AC3"/>
    <w:rsid w:val="00023115"/>
    <w:rsid w:val="00031DC0"/>
    <w:rsid w:val="00081069"/>
    <w:rsid w:val="000860C3"/>
    <w:rsid w:val="00096313"/>
    <w:rsid w:val="000B2639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90A12"/>
    <w:rsid w:val="002C02E9"/>
    <w:rsid w:val="002F21A2"/>
    <w:rsid w:val="003109AF"/>
    <w:rsid w:val="00312A09"/>
    <w:rsid w:val="00323834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C524C"/>
    <w:rsid w:val="005E00C6"/>
    <w:rsid w:val="006036EA"/>
    <w:rsid w:val="00604687"/>
    <w:rsid w:val="006647E9"/>
    <w:rsid w:val="006D5F57"/>
    <w:rsid w:val="006D77E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D4406"/>
    <w:rsid w:val="007E4249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3DB5"/>
    <w:rsid w:val="00994D6C"/>
    <w:rsid w:val="009B1403"/>
    <w:rsid w:val="009C0D79"/>
    <w:rsid w:val="009D3109"/>
    <w:rsid w:val="009D66EF"/>
    <w:rsid w:val="009D741D"/>
    <w:rsid w:val="009E5FCA"/>
    <w:rsid w:val="009F3E51"/>
    <w:rsid w:val="00A12020"/>
    <w:rsid w:val="00A14446"/>
    <w:rsid w:val="00A34D20"/>
    <w:rsid w:val="00A91394"/>
    <w:rsid w:val="00AB4BD5"/>
    <w:rsid w:val="00AC630A"/>
    <w:rsid w:val="00AF1CFF"/>
    <w:rsid w:val="00B26DFE"/>
    <w:rsid w:val="00B35575"/>
    <w:rsid w:val="00B362A7"/>
    <w:rsid w:val="00B65BCE"/>
    <w:rsid w:val="00BD0FE8"/>
    <w:rsid w:val="00BE344D"/>
    <w:rsid w:val="00C17B19"/>
    <w:rsid w:val="00C31CD7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DF15FA"/>
    <w:rsid w:val="00DF679D"/>
    <w:rsid w:val="00E25E86"/>
    <w:rsid w:val="00E40D2F"/>
    <w:rsid w:val="00E80D6F"/>
    <w:rsid w:val="00E8269F"/>
    <w:rsid w:val="00E83A9F"/>
    <w:rsid w:val="00E91967"/>
    <w:rsid w:val="00EA4B97"/>
    <w:rsid w:val="00EB6DAF"/>
    <w:rsid w:val="00EE2E41"/>
    <w:rsid w:val="00F16B10"/>
    <w:rsid w:val="00F469ED"/>
    <w:rsid w:val="00F869F8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134</cp:revision>
  <dcterms:created xsi:type="dcterms:W3CDTF">2016-07-22T04:26:00Z</dcterms:created>
  <dcterms:modified xsi:type="dcterms:W3CDTF">2017-06-26T09:52:00Z</dcterms:modified>
</cp:coreProperties>
</file>